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722C0D" w14:textId="77777777" w:rsidR="0040630C" w:rsidRPr="004642F8" w:rsidRDefault="0040630C" w:rsidP="00832F0A">
      <w:pPr>
        <w:rPr>
          <w:b/>
          <w:sz w:val="28"/>
        </w:rPr>
      </w:pPr>
      <w:bookmarkStart w:id="0" w:name="_GoBack"/>
      <w:bookmarkEnd w:id="0"/>
      <w:r w:rsidRPr="004642F8">
        <w:rPr>
          <w:b/>
          <w:sz w:val="28"/>
        </w:rPr>
        <w:t>3GPP TSG RAN WG1 #96</w:t>
      </w:r>
      <w:r w:rsidR="003B400A" w:rsidRPr="004642F8">
        <w:rPr>
          <w:b/>
          <w:sz w:val="28"/>
        </w:rPr>
        <w:t>bis</w:t>
      </w:r>
      <w:r w:rsidRPr="004642F8">
        <w:rPr>
          <w:b/>
          <w:sz w:val="28"/>
        </w:rPr>
        <w:tab/>
      </w:r>
      <w:r w:rsidRPr="004642F8">
        <w:rPr>
          <w:b/>
          <w:sz w:val="28"/>
        </w:rPr>
        <w:tab/>
      </w:r>
      <w:r w:rsidR="00297490" w:rsidRPr="004642F8">
        <w:rPr>
          <w:b/>
          <w:sz w:val="28"/>
        </w:rPr>
        <w:tab/>
      </w:r>
      <w:r w:rsidR="00297490" w:rsidRPr="004642F8">
        <w:rPr>
          <w:b/>
          <w:sz w:val="28"/>
        </w:rPr>
        <w:tab/>
      </w:r>
      <w:r w:rsidR="00297490" w:rsidRPr="004642F8">
        <w:rPr>
          <w:b/>
          <w:sz w:val="28"/>
        </w:rPr>
        <w:tab/>
      </w:r>
      <w:r w:rsidR="00297490" w:rsidRPr="004642F8">
        <w:rPr>
          <w:b/>
          <w:sz w:val="28"/>
        </w:rPr>
        <w:tab/>
      </w:r>
      <w:r w:rsidR="00D758A7" w:rsidRPr="004642F8">
        <w:rPr>
          <w:b/>
          <w:sz w:val="28"/>
        </w:rPr>
        <w:t xml:space="preserve">      </w:t>
      </w:r>
      <w:r w:rsidRPr="004642F8">
        <w:rPr>
          <w:b/>
          <w:sz w:val="28"/>
        </w:rPr>
        <w:t>R1-19</w:t>
      </w:r>
      <w:r w:rsidR="003B400A" w:rsidRPr="004642F8">
        <w:rPr>
          <w:b/>
          <w:sz w:val="28"/>
        </w:rPr>
        <w:t>03904</w:t>
      </w:r>
    </w:p>
    <w:p w14:paraId="2B109D54" w14:textId="77777777" w:rsidR="0040630C" w:rsidRPr="004642F8" w:rsidRDefault="003B400A" w:rsidP="00832F0A">
      <w:pPr>
        <w:rPr>
          <w:rFonts w:eastAsia="MS Mincho"/>
          <w:b/>
          <w:sz w:val="28"/>
          <w:lang w:eastAsia="ja-JP"/>
        </w:rPr>
      </w:pPr>
      <w:r w:rsidRPr="004642F8">
        <w:rPr>
          <w:rFonts w:eastAsia="MS Mincho"/>
          <w:b/>
          <w:sz w:val="28"/>
          <w:lang w:eastAsia="ja-JP"/>
        </w:rPr>
        <w:t>Xi’an, People's Republic of China, April 8th – 12th 2019</w:t>
      </w:r>
    </w:p>
    <w:p w14:paraId="3770789B" w14:textId="77777777" w:rsidR="0092370D" w:rsidRPr="004642F8" w:rsidRDefault="0092370D" w:rsidP="00832F0A">
      <w:pPr>
        <w:pStyle w:val="Header"/>
        <w:rPr>
          <w:rFonts w:asciiTheme="minorHAnsi" w:hAnsiTheme="minorHAnsi"/>
        </w:rPr>
      </w:pPr>
    </w:p>
    <w:p w14:paraId="70CFAB05" w14:textId="77777777" w:rsidR="00CB3010" w:rsidRPr="004642F8" w:rsidRDefault="00CB3010" w:rsidP="005900D1">
      <w:pPr>
        <w:pStyle w:val="Header"/>
        <w:tabs>
          <w:tab w:val="left" w:pos="1620"/>
        </w:tabs>
        <w:spacing w:before="120"/>
        <w:rPr>
          <w:rFonts w:asciiTheme="minorHAnsi" w:hAnsiTheme="minorHAnsi"/>
          <w:sz w:val="22"/>
        </w:rPr>
      </w:pPr>
      <w:r w:rsidRPr="004642F8">
        <w:rPr>
          <w:rFonts w:asciiTheme="minorHAnsi" w:hAnsiTheme="minorHAnsi"/>
          <w:sz w:val="22"/>
        </w:rPr>
        <w:t>Source:</w:t>
      </w:r>
      <w:r w:rsidRPr="004642F8">
        <w:rPr>
          <w:rFonts w:asciiTheme="minorHAnsi" w:hAnsiTheme="minorHAnsi"/>
          <w:sz w:val="22"/>
        </w:rPr>
        <w:tab/>
      </w:r>
      <w:r w:rsidR="005D1B78" w:rsidRPr="004642F8">
        <w:rPr>
          <w:rFonts w:asciiTheme="minorHAnsi" w:hAnsiTheme="minorHAnsi"/>
          <w:sz w:val="22"/>
        </w:rPr>
        <w:t xml:space="preserve">Sierra Wireless </w:t>
      </w:r>
    </w:p>
    <w:p w14:paraId="69E0E16A" w14:textId="77777777" w:rsidR="00CB3010" w:rsidRPr="004642F8" w:rsidRDefault="00CB3010" w:rsidP="005900D1">
      <w:pPr>
        <w:pStyle w:val="Header"/>
        <w:tabs>
          <w:tab w:val="left" w:pos="1620"/>
        </w:tabs>
        <w:spacing w:before="120"/>
        <w:rPr>
          <w:rFonts w:asciiTheme="minorHAnsi" w:hAnsiTheme="minorHAnsi"/>
          <w:sz w:val="22"/>
        </w:rPr>
      </w:pPr>
      <w:r w:rsidRPr="004642F8">
        <w:rPr>
          <w:rFonts w:asciiTheme="minorHAnsi" w:hAnsiTheme="minorHAnsi"/>
          <w:sz w:val="22"/>
        </w:rPr>
        <w:t>Title:</w:t>
      </w:r>
      <w:r w:rsidRPr="004642F8">
        <w:rPr>
          <w:rFonts w:asciiTheme="minorHAnsi" w:hAnsiTheme="minorHAnsi"/>
          <w:sz w:val="22"/>
        </w:rPr>
        <w:tab/>
        <w:t>LTE-M Preconfigur</w:t>
      </w:r>
      <w:r w:rsidR="00000C1C" w:rsidRPr="004642F8">
        <w:rPr>
          <w:rFonts w:asciiTheme="minorHAnsi" w:hAnsiTheme="minorHAnsi"/>
          <w:sz w:val="22"/>
        </w:rPr>
        <w:t>ed UL Resources Summary RAN1 #96</w:t>
      </w:r>
      <w:r w:rsidR="00AD607A" w:rsidRPr="004642F8">
        <w:rPr>
          <w:rFonts w:asciiTheme="minorHAnsi" w:hAnsiTheme="minorHAnsi"/>
          <w:sz w:val="22"/>
        </w:rPr>
        <w:t>Bis</w:t>
      </w:r>
    </w:p>
    <w:p w14:paraId="7334906C" w14:textId="77777777" w:rsidR="00CB3010" w:rsidRPr="004642F8" w:rsidRDefault="00CB3010" w:rsidP="005900D1">
      <w:pPr>
        <w:pStyle w:val="Header"/>
        <w:tabs>
          <w:tab w:val="left" w:pos="1620"/>
        </w:tabs>
        <w:spacing w:before="120"/>
        <w:rPr>
          <w:rFonts w:asciiTheme="minorHAnsi" w:hAnsiTheme="minorHAnsi"/>
          <w:sz w:val="22"/>
        </w:rPr>
      </w:pPr>
      <w:r w:rsidRPr="004642F8">
        <w:rPr>
          <w:rFonts w:asciiTheme="minorHAnsi" w:hAnsiTheme="minorHAnsi"/>
          <w:sz w:val="22"/>
        </w:rPr>
        <w:t>Agenda Item:</w:t>
      </w:r>
      <w:r w:rsidRPr="004642F8">
        <w:rPr>
          <w:rFonts w:asciiTheme="minorHAnsi" w:hAnsiTheme="minorHAnsi"/>
          <w:sz w:val="22"/>
        </w:rPr>
        <w:tab/>
        <w:t>6.2.1.2</w:t>
      </w:r>
    </w:p>
    <w:p w14:paraId="4295752C" w14:textId="77777777" w:rsidR="00CB3010" w:rsidRPr="004642F8" w:rsidRDefault="00CB3010" w:rsidP="005900D1">
      <w:pPr>
        <w:pStyle w:val="Header"/>
        <w:tabs>
          <w:tab w:val="left" w:pos="1620"/>
        </w:tabs>
        <w:spacing w:before="120"/>
        <w:rPr>
          <w:rFonts w:asciiTheme="minorHAnsi" w:hAnsiTheme="minorHAnsi"/>
          <w:sz w:val="22"/>
        </w:rPr>
      </w:pPr>
      <w:r w:rsidRPr="004642F8">
        <w:rPr>
          <w:rFonts w:asciiTheme="minorHAnsi" w:hAnsiTheme="minorHAnsi"/>
          <w:sz w:val="22"/>
        </w:rPr>
        <w:t>Document for:</w:t>
      </w:r>
      <w:r w:rsidRPr="004642F8">
        <w:rPr>
          <w:rFonts w:asciiTheme="minorHAnsi" w:hAnsiTheme="minorHAnsi"/>
          <w:sz w:val="22"/>
        </w:rPr>
        <w:tab/>
        <w:t>Discussion and Decision</w:t>
      </w:r>
    </w:p>
    <w:p w14:paraId="7ABCEF39" w14:textId="77777777" w:rsidR="00F618ED" w:rsidRPr="004642F8" w:rsidRDefault="00FF199B" w:rsidP="00832F0A">
      <w:pPr>
        <w:pStyle w:val="Heading1"/>
        <w:rPr>
          <w:rFonts w:asciiTheme="minorHAnsi" w:hAnsiTheme="minorHAnsi" w:cstheme="minorHAnsi"/>
        </w:rPr>
      </w:pPr>
      <w:r w:rsidRPr="004642F8">
        <w:rPr>
          <w:rFonts w:asciiTheme="minorHAnsi" w:hAnsiTheme="minorHAnsi" w:cstheme="minorHAnsi"/>
        </w:rPr>
        <w:t>Introduction</w:t>
      </w:r>
    </w:p>
    <w:p w14:paraId="3D326088" w14:textId="77777777" w:rsidR="00E3677C" w:rsidRPr="004642F8" w:rsidRDefault="00E3677C" w:rsidP="00832F0A">
      <w:r w:rsidRPr="004642F8">
        <w:t>The following tdoc provides a summary of the LTE-M PUR open issues, company positions and proposals for RAN1 #96</w:t>
      </w:r>
      <w:r w:rsidR="00FD3151" w:rsidRPr="004642F8">
        <w:t>bis</w:t>
      </w:r>
      <w:r w:rsidRPr="004642F8">
        <w:t xml:space="preserve">. </w:t>
      </w:r>
    </w:p>
    <w:p w14:paraId="50AE20F0" w14:textId="77777777" w:rsidR="004336A9" w:rsidRPr="004642F8" w:rsidRDefault="004336A9" w:rsidP="004336A9"/>
    <w:p w14:paraId="433287BB" w14:textId="77777777" w:rsidR="00D04153" w:rsidRPr="004642F8" w:rsidRDefault="00D04153" w:rsidP="004336A9">
      <w:pPr>
        <w:rPr>
          <w:b/>
        </w:rPr>
      </w:pPr>
      <w:r w:rsidRPr="004642F8">
        <w:rPr>
          <w:b/>
        </w:rPr>
        <w:t>Definitions</w:t>
      </w:r>
    </w:p>
    <w:p w14:paraId="048DE408" w14:textId="77777777" w:rsidR="00D04153" w:rsidRPr="00E37FEE" w:rsidRDefault="00272452" w:rsidP="00832F0A">
      <w:pPr>
        <w:pStyle w:val="BodyText"/>
        <w:rPr>
          <w:lang w:eastAsia="sv-SE"/>
        </w:rPr>
      </w:pPr>
      <w:r w:rsidRPr="00E37FEE">
        <w:rPr>
          <w:lang w:eastAsia="sv-SE"/>
        </w:rPr>
        <w:t>The following definition</w:t>
      </w:r>
      <w:r w:rsidR="003B1E64" w:rsidRPr="00E37FEE">
        <w:rPr>
          <w:lang w:eastAsia="sv-SE"/>
        </w:rPr>
        <w:t>s</w:t>
      </w:r>
      <w:r w:rsidRPr="00E37FEE">
        <w:rPr>
          <w:lang w:eastAsia="sv-SE"/>
        </w:rPr>
        <w:t xml:space="preserve"> are used in this document: </w:t>
      </w:r>
    </w:p>
    <w:p w14:paraId="5271CB3D" w14:textId="77777777" w:rsidR="00D04153" w:rsidRPr="004642F8" w:rsidRDefault="00D04153" w:rsidP="00E47FC9">
      <w:pPr>
        <w:ind w:left="1980" w:hanging="1980"/>
      </w:pPr>
      <w:r w:rsidRPr="004642F8">
        <w:rPr>
          <w:b/>
        </w:rPr>
        <w:t>PUR Configuration:</w:t>
      </w:r>
      <w:r w:rsidRPr="004642F8">
        <w:tab/>
        <w:t>A configuration that contains all required information for D-PUR transmissions</w:t>
      </w:r>
      <w:r w:rsidR="00A869C3" w:rsidRPr="004642F8">
        <w:t>.</w:t>
      </w:r>
      <w:r w:rsidRPr="004642F8">
        <w:t xml:space="preserve"> </w:t>
      </w:r>
      <w:r w:rsidR="00A869C3" w:rsidRPr="004642F8">
        <w:t xml:space="preserve">The configuration </w:t>
      </w:r>
      <w:r w:rsidRPr="004642F8">
        <w:t>may include</w:t>
      </w:r>
      <w:r w:rsidR="00A05833" w:rsidRPr="004642F8">
        <w:t>:</w:t>
      </w:r>
      <w:r w:rsidRPr="004642F8">
        <w:t xml:space="preserve"> </w:t>
      </w:r>
      <w:r w:rsidR="00FA17B6" w:rsidRPr="004642F8">
        <w:t xml:space="preserve">the </w:t>
      </w:r>
      <w:r w:rsidRPr="004642F8">
        <w:t xml:space="preserve">number of D-PUR allocations (see below), time/frequency resource(s), repetition, MCS, TBS, period, time offset, hopping, RNTI, power control, DMRS, scrambling code, timing advance validation mechanism configuration, and others. </w:t>
      </w:r>
    </w:p>
    <w:p w14:paraId="728ED62C" w14:textId="77777777" w:rsidR="00D04153" w:rsidRPr="004642F8" w:rsidRDefault="00D04153" w:rsidP="00E47FC9">
      <w:pPr>
        <w:ind w:left="1980" w:hanging="1980"/>
      </w:pPr>
      <w:r w:rsidRPr="004642F8">
        <w:rPr>
          <w:b/>
        </w:rPr>
        <w:t>PUR Allocation:</w:t>
      </w:r>
      <w:r w:rsidRPr="004642F8">
        <w:t xml:space="preserve"> </w:t>
      </w:r>
      <w:r w:rsidRPr="004642F8">
        <w:tab/>
        <w:t>A single time/frequency D-PUR resource allocation.</w:t>
      </w:r>
    </w:p>
    <w:p w14:paraId="6CBB4F37" w14:textId="77777777" w:rsidR="00D04153" w:rsidRPr="004642F8" w:rsidRDefault="00D04153" w:rsidP="00832F0A">
      <w:pPr>
        <w:pStyle w:val="BodyText"/>
        <w:rPr>
          <w:lang w:eastAsia="sv-SE"/>
        </w:rPr>
      </w:pPr>
    </w:p>
    <w:p w14:paraId="68DAED49" w14:textId="77777777" w:rsidR="002C7472" w:rsidRPr="004642F8" w:rsidRDefault="002C7472" w:rsidP="002C7472">
      <w:pPr>
        <w:pStyle w:val="Heading1"/>
        <w:rPr>
          <w:rFonts w:asciiTheme="minorHAnsi" w:hAnsiTheme="minorHAnsi" w:cstheme="minorHAnsi"/>
        </w:rPr>
      </w:pPr>
      <w:r w:rsidRPr="004642F8">
        <w:rPr>
          <w:rFonts w:asciiTheme="minorHAnsi" w:hAnsiTheme="minorHAnsi" w:cstheme="minorHAnsi"/>
        </w:rPr>
        <w:t xml:space="preserve">PUR updates </w:t>
      </w:r>
      <w:r w:rsidR="008D7B69" w:rsidRPr="004642F8">
        <w:rPr>
          <w:rFonts w:asciiTheme="minorHAnsi" w:hAnsiTheme="minorHAnsi" w:cstheme="minorHAnsi"/>
        </w:rPr>
        <w:t xml:space="preserve">after PUR transmission </w:t>
      </w:r>
    </w:p>
    <w:p w14:paraId="31CDF08C" w14:textId="77777777" w:rsidR="002C7472" w:rsidRPr="004642F8" w:rsidRDefault="002C7472" w:rsidP="002C7472">
      <w:pPr>
        <w:rPr>
          <w:lang w:val="en-GB"/>
        </w:rPr>
      </w:pPr>
      <w:r w:rsidRPr="004642F8">
        <w:rPr>
          <w:lang w:val="en-GB"/>
        </w:rPr>
        <w:t xml:space="preserve">The following agreement was made WRT to what and how PUR parameters and configurations </w:t>
      </w:r>
      <w:r w:rsidR="008D7B69" w:rsidRPr="004642F8">
        <w:rPr>
          <w:lang w:val="en-GB"/>
        </w:rPr>
        <w:t xml:space="preserve">could </w:t>
      </w:r>
      <w:r w:rsidRPr="004642F8">
        <w:rPr>
          <w:lang w:val="en-GB"/>
        </w:rPr>
        <w:t>be updated</w:t>
      </w:r>
      <w:r w:rsidR="008D7B69" w:rsidRPr="004642F8">
        <w:rPr>
          <w:lang w:val="en-GB"/>
        </w:rPr>
        <w:t xml:space="preserve"> after a PUR transmission</w:t>
      </w:r>
      <w:r w:rsidRPr="004642F8">
        <w:rPr>
          <w:lang w:val="en-GB"/>
        </w:rPr>
        <w:t xml:space="preserve">: </w:t>
      </w:r>
    </w:p>
    <w:p w14:paraId="4491FB55" w14:textId="77777777" w:rsidR="002C7472" w:rsidRPr="004642F8" w:rsidRDefault="002C7472" w:rsidP="002F34C0">
      <w:pPr>
        <w:ind w:left="720"/>
        <w:rPr>
          <w:i/>
          <w:sz w:val="16"/>
          <w:lang w:eastAsia="sv-SE"/>
        </w:rPr>
      </w:pPr>
      <w:r w:rsidRPr="004642F8">
        <w:rPr>
          <w:i/>
          <w:sz w:val="18"/>
          <w:lang w:eastAsia="sv-SE"/>
        </w:rPr>
        <w:t>In idle mode, at least the following PUR configurations and PUR parameters may be updated after a PUR transmission:</w:t>
      </w:r>
    </w:p>
    <w:p w14:paraId="2F63C8DE" w14:textId="77777777" w:rsidR="002C7472" w:rsidRPr="004642F8" w:rsidRDefault="002C7472" w:rsidP="002F34C0">
      <w:pPr>
        <w:pStyle w:val="ListParagraph"/>
        <w:numPr>
          <w:ilvl w:val="0"/>
          <w:numId w:val="24"/>
        </w:numPr>
        <w:tabs>
          <w:tab w:val="clear" w:pos="720"/>
          <w:tab w:val="num" w:pos="1440"/>
        </w:tabs>
        <w:ind w:left="1440"/>
        <w:rPr>
          <w:i/>
          <w:sz w:val="18"/>
          <w:lang w:val="sv-SE" w:eastAsia="sv-SE"/>
        </w:rPr>
      </w:pPr>
      <w:r w:rsidRPr="004642F8">
        <w:rPr>
          <w:i/>
          <w:sz w:val="18"/>
          <w:lang w:eastAsia="sv-SE"/>
        </w:rPr>
        <w:t xml:space="preserve">Timing advance adjustment </w:t>
      </w:r>
    </w:p>
    <w:p w14:paraId="221DB016" w14:textId="77777777" w:rsidR="002C7472" w:rsidRPr="004642F8" w:rsidRDefault="002C7472" w:rsidP="002F34C0">
      <w:pPr>
        <w:pStyle w:val="ListParagraph"/>
        <w:numPr>
          <w:ilvl w:val="0"/>
          <w:numId w:val="24"/>
        </w:numPr>
        <w:tabs>
          <w:tab w:val="clear" w:pos="720"/>
          <w:tab w:val="num" w:pos="1440"/>
        </w:tabs>
        <w:ind w:left="1440"/>
        <w:rPr>
          <w:i/>
          <w:sz w:val="18"/>
          <w:lang w:val="sv-SE" w:eastAsia="sv-SE"/>
        </w:rPr>
      </w:pPr>
      <w:r w:rsidRPr="004642F8">
        <w:rPr>
          <w:i/>
          <w:sz w:val="18"/>
          <w:lang w:eastAsia="sv-SE"/>
        </w:rPr>
        <w:t>UE TX power adjustment</w:t>
      </w:r>
    </w:p>
    <w:p w14:paraId="67F901C0" w14:textId="77777777" w:rsidR="002C7472" w:rsidRPr="004642F8" w:rsidRDefault="002C7472" w:rsidP="002F34C0">
      <w:pPr>
        <w:pStyle w:val="ListParagraph"/>
        <w:numPr>
          <w:ilvl w:val="0"/>
          <w:numId w:val="24"/>
        </w:numPr>
        <w:tabs>
          <w:tab w:val="clear" w:pos="720"/>
          <w:tab w:val="num" w:pos="1440"/>
        </w:tabs>
        <w:ind w:left="1440"/>
        <w:rPr>
          <w:i/>
          <w:sz w:val="18"/>
          <w:lang w:val="sv-SE" w:eastAsia="sv-SE"/>
        </w:rPr>
      </w:pPr>
      <w:r w:rsidRPr="004642F8">
        <w:rPr>
          <w:i/>
          <w:sz w:val="18"/>
          <w:lang w:eastAsia="sv-SE"/>
        </w:rPr>
        <w:t>FFS: Repetition adjustment for PUSCH</w:t>
      </w:r>
    </w:p>
    <w:p w14:paraId="56C500B6" w14:textId="77777777" w:rsidR="002C7472" w:rsidRPr="004642F8" w:rsidRDefault="002C7472" w:rsidP="002F34C0">
      <w:pPr>
        <w:ind w:left="720"/>
        <w:rPr>
          <w:i/>
          <w:sz w:val="16"/>
          <w:lang w:eastAsia="sv-SE"/>
        </w:rPr>
      </w:pPr>
      <w:r w:rsidRPr="004642F8">
        <w:rPr>
          <w:i/>
          <w:sz w:val="18"/>
          <w:lang w:eastAsia="sv-SE"/>
        </w:rPr>
        <w:t xml:space="preserve">FFS: Whether the above update is done in </w:t>
      </w:r>
      <w:bookmarkStart w:id="1" w:name="_Hlk3803257"/>
      <w:r w:rsidRPr="004642F8">
        <w:rPr>
          <w:i/>
          <w:sz w:val="18"/>
          <w:lang w:eastAsia="sv-SE"/>
        </w:rPr>
        <w:t>L1 and/or higher layer</w:t>
      </w:r>
      <w:bookmarkEnd w:id="1"/>
    </w:p>
    <w:p w14:paraId="5EB9176A" w14:textId="77777777" w:rsidR="002C7472" w:rsidRPr="004642F8" w:rsidRDefault="002C7472" w:rsidP="002C7472">
      <w:pPr>
        <w:rPr>
          <w:rFonts w:eastAsia="Batang"/>
        </w:rPr>
      </w:pPr>
    </w:p>
    <w:p w14:paraId="7DC41A6A" w14:textId="77777777" w:rsidR="002C7472" w:rsidRPr="004642F8" w:rsidRDefault="002C7472" w:rsidP="002C7472">
      <w:pPr>
        <w:rPr>
          <w:rFonts w:eastAsia="Batang"/>
        </w:rPr>
      </w:pPr>
      <w:r w:rsidRPr="004642F8">
        <w:rPr>
          <w:rFonts w:eastAsia="Batang"/>
          <w:b/>
        </w:rPr>
        <w:t>Issue:</w:t>
      </w:r>
      <w:r w:rsidRPr="004642F8">
        <w:rPr>
          <w:rFonts w:eastAsia="Batang"/>
        </w:rPr>
        <w:t xml:space="preserve"> Whether the updates should be made using L1 and/or higher layer</w:t>
      </w:r>
      <w:r w:rsidR="007321B1" w:rsidRPr="004642F8">
        <w:rPr>
          <w:rFonts w:eastAsia="Batang"/>
        </w:rPr>
        <w:t xml:space="preserve"> is open</w:t>
      </w:r>
      <w:r w:rsidRPr="004642F8">
        <w:rPr>
          <w:rFonts w:eastAsia="Batang"/>
        </w:rPr>
        <w:t>. Some factors to consider:</w:t>
      </w:r>
    </w:p>
    <w:p w14:paraId="67365DB3" w14:textId="77777777" w:rsidR="002C7472" w:rsidRPr="004642F8" w:rsidRDefault="002C7472" w:rsidP="00AE7874">
      <w:pPr>
        <w:pStyle w:val="ListBullet"/>
        <w:tabs>
          <w:tab w:val="clear" w:pos="360"/>
          <w:tab w:val="num" w:pos="1080"/>
        </w:tabs>
        <w:ind w:left="1080"/>
        <w:rPr>
          <w:rFonts w:eastAsia="Batang"/>
        </w:rPr>
      </w:pPr>
      <w:r w:rsidRPr="004642F8">
        <w:rPr>
          <w:rFonts w:eastAsia="Batang"/>
        </w:rPr>
        <w:t>Network resources</w:t>
      </w:r>
    </w:p>
    <w:p w14:paraId="2BB58C59" w14:textId="77777777" w:rsidR="002C7472" w:rsidRPr="004642F8" w:rsidRDefault="002C7472" w:rsidP="00AE7874">
      <w:pPr>
        <w:pStyle w:val="ListBullet"/>
        <w:tabs>
          <w:tab w:val="clear" w:pos="360"/>
          <w:tab w:val="num" w:pos="1080"/>
        </w:tabs>
        <w:ind w:left="1080"/>
        <w:rPr>
          <w:rFonts w:eastAsia="Batang"/>
        </w:rPr>
      </w:pPr>
      <w:r w:rsidRPr="004642F8">
        <w:rPr>
          <w:rFonts w:eastAsia="Batang"/>
        </w:rPr>
        <w:t>UE power consumption</w:t>
      </w:r>
    </w:p>
    <w:p w14:paraId="6ED5F085" w14:textId="77777777" w:rsidR="002C7472" w:rsidRPr="004642F8" w:rsidRDefault="002C7472" w:rsidP="00AE7874">
      <w:pPr>
        <w:pStyle w:val="ListBullet"/>
        <w:tabs>
          <w:tab w:val="clear" w:pos="360"/>
          <w:tab w:val="num" w:pos="1080"/>
        </w:tabs>
        <w:ind w:left="1080"/>
        <w:rPr>
          <w:rFonts w:eastAsia="Batang"/>
        </w:rPr>
      </w:pPr>
      <w:r w:rsidRPr="004642F8">
        <w:rPr>
          <w:rFonts w:eastAsia="Batang"/>
        </w:rPr>
        <w:t>Security</w:t>
      </w:r>
    </w:p>
    <w:p w14:paraId="20791561" w14:textId="77777777" w:rsidR="002C7472" w:rsidRDefault="002C7472" w:rsidP="00AE7874">
      <w:pPr>
        <w:pStyle w:val="ListBullet"/>
        <w:tabs>
          <w:tab w:val="clear" w:pos="360"/>
          <w:tab w:val="num" w:pos="1080"/>
        </w:tabs>
        <w:ind w:left="1080"/>
        <w:rPr>
          <w:rFonts w:eastAsia="Batang"/>
        </w:rPr>
      </w:pPr>
      <w:r w:rsidRPr="004642F8">
        <w:rPr>
          <w:rFonts w:eastAsia="Batang"/>
        </w:rPr>
        <w:t>Specification and implementation impact</w:t>
      </w:r>
    </w:p>
    <w:p w14:paraId="6035F5D7" w14:textId="77777777" w:rsidR="00E37FEE" w:rsidRDefault="00E37FEE" w:rsidP="00AE7874">
      <w:pPr>
        <w:pStyle w:val="ListBullet"/>
        <w:tabs>
          <w:tab w:val="clear" w:pos="360"/>
          <w:tab w:val="num" w:pos="1080"/>
        </w:tabs>
        <w:ind w:left="1080"/>
        <w:rPr>
          <w:rFonts w:eastAsia="Batang"/>
        </w:rPr>
      </w:pPr>
      <w:r>
        <w:rPr>
          <w:rFonts w:eastAsia="Batang"/>
        </w:rPr>
        <w:t>Impact on the DCI size</w:t>
      </w:r>
    </w:p>
    <w:p w14:paraId="11251D83" w14:textId="77777777" w:rsidR="00E37FEE" w:rsidRPr="004642F8" w:rsidRDefault="00E37FEE" w:rsidP="00AE7874">
      <w:pPr>
        <w:pStyle w:val="ListBullet"/>
        <w:tabs>
          <w:tab w:val="clear" w:pos="360"/>
          <w:tab w:val="num" w:pos="1080"/>
        </w:tabs>
        <w:ind w:left="1080"/>
        <w:rPr>
          <w:rFonts w:eastAsia="Batang"/>
        </w:rPr>
      </w:pPr>
      <w:r>
        <w:rPr>
          <w:rFonts w:eastAsia="Batang"/>
        </w:rPr>
        <w:t>L2/L3 ACK</w:t>
      </w:r>
    </w:p>
    <w:p w14:paraId="57E9ED5A" w14:textId="77777777" w:rsidR="002C7472" w:rsidRPr="004642F8" w:rsidRDefault="002C7472" w:rsidP="002C7472">
      <w:pPr>
        <w:rPr>
          <w:rFonts w:eastAsia="Batang"/>
        </w:rPr>
      </w:pPr>
    </w:p>
    <w:p w14:paraId="44436977" w14:textId="77777777" w:rsidR="002C7472" w:rsidRPr="004642F8" w:rsidRDefault="002C7472" w:rsidP="002C7472">
      <w:pPr>
        <w:rPr>
          <w:b/>
          <w:lang w:val="sv-SE" w:eastAsia="sv-SE"/>
        </w:rPr>
      </w:pPr>
      <w:r w:rsidRPr="004642F8">
        <w:rPr>
          <w:b/>
          <w:lang w:val="sv-SE" w:eastAsia="sv-SE"/>
        </w:rPr>
        <w:t>Company positions:</w:t>
      </w:r>
    </w:p>
    <w:p w14:paraId="6931D6EA" w14:textId="77777777" w:rsidR="002C7472" w:rsidRPr="004642F8" w:rsidRDefault="002C7472" w:rsidP="002C7472">
      <w:pPr>
        <w:rPr>
          <w:rFonts w:eastAsia="Batang"/>
        </w:rPr>
      </w:pPr>
      <w:r w:rsidRPr="004642F8">
        <w:t>Ericsson[1] proposed that PUR re-configuration, p</w:t>
      </w:r>
      <w:r w:rsidRPr="004642F8">
        <w:rPr>
          <w:rFonts w:eastAsia="Batang"/>
        </w:rPr>
        <w:t>arameters can only be re-configured via higher layers.</w:t>
      </w:r>
    </w:p>
    <w:p w14:paraId="380EC34C" w14:textId="797D99F2" w:rsidR="002C7472" w:rsidRPr="004642F8" w:rsidRDefault="002C7472" w:rsidP="002C7472">
      <w:r w:rsidRPr="004642F8">
        <w:t>Qualcomm[9]</w:t>
      </w:r>
      <w:r w:rsidR="00441D8B">
        <w:t xml:space="preserve">, LG, </w:t>
      </w:r>
      <w:r w:rsidRPr="004642F8">
        <w:t xml:space="preserve"> proposed to wait for RAN2. </w:t>
      </w:r>
    </w:p>
    <w:p w14:paraId="296710DB" w14:textId="77777777" w:rsidR="002C7472" w:rsidRPr="004642F8" w:rsidRDefault="002C7472" w:rsidP="002C7472">
      <w:r w:rsidRPr="004642F8">
        <w:t>Sequans[12] proposed to signal whether there is another DCI</w:t>
      </w:r>
      <w:r w:rsidR="009F4CE7" w:rsidRPr="004642F8">
        <w:t xml:space="preserve"> message to follow</w:t>
      </w:r>
      <w:r w:rsidRPr="004642F8">
        <w:t xml:space="preserve"> using L1 DCI.</w:t>
      </w:r>
    </w:p>
    <w:p w14:paraId="71FE57A7" w14:textId="77777777" w:rsidR="002C7472" w:rsidRPr="004642F8" w:rsidRDefault="002C7472" w:rsidP="002C7472">
      <w:pPr>
        <w:rPr>
          <w:rFonts w:eastAsia="Batang"/>
        </w:rPr>
      </w:pPr>
      <w:r w:rsidRPr="004642F8">
        <w:t xml:space="preserve">The 11 companies proposed that it should be possible to update </w:t>
      </w:r>
      <w:r w:rsidRPr="004642F8">
        <w:rPr>
          <w:rFonts w:eastAsia="Batang"/>
        </w:rPr>
        <w:t>some parameters via L1 DCI.</w:t>
      </w:r>
    </w:p>
    <w:p w14:paraId="4575A76A" w14:textId="77777777" w:rsidR="00663D44" w:rsidRPr="004642F8" w:rsidRDefault="00663D44" w:rsidP="00663D44">
      <w:pPr>
        <w:rPr>
          <w:lang w:val="en-CA"/>
        </w:rPr>
      </w:pPr>
    </w:p>
    <w:p w14:paraId="4DA47030" w14:textId="77777777" w:rsidR="00663D44" w:rsidRPr="004642F8" w:rsidRDefault="00663D44" w:rsidP="00663D44">
      <w:pPr>
        <w:rPr>
          <w:lang w:val="en-CA"/>
        </w:rPr>
      </w:pPr>
      <w:r w:rsidRPr="004642F8">
        <w:rPr>
          <w:lang w:val="en-CA"/>
        </w:rPr>
        <w:t xml:space="preserve">Given the large majority to support </w:t>
      </w:r>
      <w:r w:rsidR="00491155">
        <w:rPr>
          <w:lang w:val="en-CA"/>
        </w:rPr>
        <w:t xml:space="preserve">for </w:t>
      </w:r>
      <w:r w:rsidRPr="004642F8">
        <w:rPr>
          <w:lang w:val="en-CA"/>
        </w:rPr>
        <w:t>L1 DCI</w:t>
      </w:r>
      <w:r w:rsidR="009B77AC" w:rsidRPr="004642F8">
        <w:rPr>
          <w:lang w:val="en-CA"/>
        </w:rPr>
        <w:t xml:space="preserve"> information</w:t>
      </w:r>
      <w:r w:rsidRPr="004642F8">
        <w:rPr>
          <w:lang w:val="en-CA"/>
        </w:rPr>
        <w:t>, the following proposal is made:</w:t>
      </w:r>
    </w:p>
    <w:p w14:paraId="3870C3BF" w14:textId="77777777" w:rsidR="002C7472" w:rsidRPr="004642F8" w:rsidRDefault="002C7472" w:rsidP="002C7472">
      <w:pPr>
        <w:pStyle w:val="PropObs"/>
        <w:rPr>
          <w:rFonts w:asciiTheme="minorHAnsi" w:hAnsiTheme="minorHAnsi"/>
        </w:rPr>
      </w:pPr>
      <w:r w:rsidRPr="004642F8">
        <w:rPr>
          <w:rFonts w:asciiTheme="minorHAnsi" w:hAnsiTheme="minorHAnsi"/>
        </w:rPr>
        <w:t>In idle mode, updating PUR configurations and/or PUR parameters via L1 signalling after a PUR transmission is supported</w:t>
      </w:r>
    </w:p>
    <w:p w14:paraId="591235DA" w14:textId="77777777" w:rsidR="002C7472" w:rsidRPr="004642F8" w:rsidRDefault="002C7472" w:rsidP="002C7472">
      <w:pPr>
        <w:pStyle w:val="ListBullet"/>
        <w:tabs>
          <w:tab w:val="clear" w:pos="360"/>
          <w:tab w:val="num" w:pos="1494"/>
        </w:tabs>
        <w:ind w:left="1494"/>
        <w:rPr>
          <w:rFonts w:eastAsia="Batang"/>
          <w:b/>
        </w:rPr>
      </w:pPr>
      <w:r w:rsidRPr="004642F8">
        <w:rPr>
          <w:rFonts w:eastAsia="Batang"/>
          <w:b/>
        </w:rPr>
        <w:t>FFS which PUR configurations and PUR parameters will be signaled via L1</w:t>
      </w:r>
    </w:p>
    <w:p w14:paraId="2AA8C044" w14:textId="77777777" w:rsidR="00D55FAA" w:rsidRPr="004642F8" w:rsidRDefault="002C7472" w:rsidP="002C7472">
      <w:r w:rsidRPr="004642F8">
        <w:t xml:space="preserve">Supporting Companies: Sierra Wireless[2], Huawei[3], </w:t>
      </w:r>
      <w:r w:rsidR="009D157F" w:rsidRPr="004642F8">
        <w:t>HiSilicon</w:t>
      </w:r>
      <w:r w:rsidRPr="004642F8">
        <w:t>[3], Nokia[4], Nokia Shanghai Bell[4], Sony[5], ZTE[7], Samsung[8], Lenovo[10], Motorola Mobility[10], Sequans[12]</w:t>
      </w:r>
    </w:p>
    <w:p w14:paraId="26E4C2E7" w14:textId="77777777" w:rsidR="00752B00" w:rsidRPr="004642F8" w:rsidRDefault="00752B00" w:rsidP="00752B00">
      <w:pPr>
        <w:pStyle w:val="Heading1"/>
        <w:rPr>
          <w:rFonts w:asciiTheme="minorHAnsi" w:hAnsiTheme="minorHAnsi" w:cstheme="minorHAnsi"/>
        </w:rPr>
      </w:pPr>
      <w:r w:rsidRPr="004642F8">
        <w:rPr>
          <w:rFonts w:asciiTheme="minorHAnsi" w:hAnsiTheme="minorHAnsi" w:cstheme="minorHAnsi"/>
        </w:rPr>
        <w:lastRenderedPageBreak/>
        <w:t>Explicit NACK</w:t>
      </w:r>
    </w:p>
    <w:p w14:paraId="3115D55C" w14:textId="77777777" w:rsidR="00752B00" w:rsidRPr="00E37FEE" w:rsidRDefault="00752B00" w:rsidP="00F944C8">
      <w:pPr>
        <w:rPr>
          <w:lang w:eastAsia="sv-SE"/>
        </w:rPr>
      </w:pPr>
      <w:r w:rsidRPr="00E37FEE">
        <w:rPr>
          <w:lang w:eastAsia="sv-SE"/>
        </w:rPr>
        <w:t xml:space="preserve">The following agreements have been made WRT to </w:t>
      </w:r>
      <w:r w:rsidR="00EB1266" w:rsidRPr="00E37FEE">
        <w:rPr>
          <w:lang w:eastAsia="sv-SE"/>
        </w:rPr>
        <w:t>HARQ feedback</w:t>
      </w:r>
      <w:r w:rsidRPr="00E37FEE">
        <w:rPr>
          <w:lang w:eastAsia="sv-SE"/>
        </w:rPr>
        <w:t>:</w:t>
      </w:r>
    </w:p>
    <w:p w14:paraId="2DA7022A" w14:textId="77777777" w:rsidR="00752B00" w:rsidRPr="004642F8" w:rsidRDefault="00752B00" w:rsidP="00752B00">
      <w:pPr>
        <w:pStyle w:val="PropObs"/>
        <w:numPr>
          <w:ilvl w:val="0"/>
          <w:numId w:val="0"/>
        </w:numPr>
        <w:ind w:left="720"/>
        <w:rPr>
          <w:rFonts w:asciiTheme="minorHAnsi" w:eastAsia="Times New Roman" w:hAnsiTheme="minorHAnsi"/>
          <w:b w:val="0"/>
          <w:i/>
          <w:sz w:val="18"/>
          <w:szCs w:val="24"/>
          <w:lang w:val="en-US" w:eastAsia="en-US"/>
        </w:rPr>
      </w:pPr>
      <w:r w:rsidRPr="004642F8">
        <w:rPr>
          <w:rFonts w:asciiTheme="minorHAnsi" w:eastAsia="Times New Roman" w:hAnsiTheme="minorHAnsi"/>
          <w:b w:val="0"/>
          <w:i/>
          <w:sz w:val="18"/>
          <w:szCs w:val="24"/>
          <w:lang w:val="en-US" w:eastAsia="en-US"/>
        </w:rPr>
        <w:t>For dedicated PUR in idle mode, upon unsuccessful decoding by eNB of a PUR transmission, the UE can expect</w:t>
      </w:r>
    </w:p>
    <w:p w14:paraId="7B0AD3A1" w14:textId="77777777" w:rsidR="00752B00" w:rsidRPr="004642F8" w:rsidRDefault="00752B00" w:rsidP="00752B00">
      <w:pPr>
        <w:pStyle w:val="ListBullet"/>
        <w:tabs>
          <w:tab w:val="clear" w:pos="360"/>
          <w:tab w:val="num" w:pos="1214"/>
        </w:tabs>
        <w:ind w:left="1214"/>
        <w:rPr>
          <w:i/>
          <w:sz w:val="18"/>
        </w:rPr>
      </w:pPr>
      <w:r w:rsidRPr="004642F8">
        <w:rPr>
          <w:i/>
          <w:sz w:val="18"/>
        </w:rPr>
        <w:t xml:space="preserve">an UL GRANT for retransmission on the MPDCCH, or  </w:t>
      </w:r>
    </w:p>
    <w:p w14:paraId="6965C78A" w14:textId="77777777" w:rsidR="00752B00" w:rsidRPr="004642F8" w:rsidRDefault="00752B00" w:rsidP="00752B00">
      <w:pPr>
        <w:pStyle w:val="ListBullet"/>
        <w:tabs>
          <w:tab w:val="clear" w:pos="360"/>
          <w:tab w:val="num" w:pos="1214"/>
        </w:tabs>
        <w:ind w:left="1214"/>
        <w:rPr>
          <w:i/>
          <w:sz w:val="18"/>
          <w:highlight w:val="yellow"/>
        </w:rPr>
      </w:pPr>
      <w:r w:rsidRPr="004642F8">
        <w:rPr>
          <w:i/>
          <w:sz w:val="18"/>
          <w:highlight w:val="yellow"/>
        </w:rPr>
        <w:t>FFS: a NACK, or</w:t>
      </w:r>
    </w:p>
    <w:p w14:paraId="00A4E34F" w14:textId="77777777" w:rsidR="00752B00" w:rsidRPr="004642F8" w:rsidRDefault="00752B00" w:rsidP="00752B00">
      <w:pPr>
        <w:pStyle w:val="ListBullet"/>
        <w:tabs>
          <w:tab w:val="clear" w:pos="360"/>
          <w:tab w:val="num" w:pos="1214"/>
        </w:tabs>
        <w:ind w:left="1214"/>
        <w:rPr>
          <w:i/>
          <w:sz w:val="18"/>
          <w:highlight w:val="yellow"/>
        </w:rPr>
      </w:pPr>
      <w:r w:rsidRPr="004642F8">
        <w:rPr>
          <w:i/>
          <w:sz w:val="18"/>
          <w:highlight w:val="yellow"/>
        </w:rPr>
        <w:t>FFS: no explicit ACK</w:t>
      </w:r>
    </w:p>
    <w:p w14:paraId="50B10FEF" w14:textId="77777777" w:rsidR="00EB1266" w:rsidRPr="004642F8" w:rsidRDefault="00EB1266" w:rsidP="00752B00">
      <w:pPr>
        <w:rPr>
          <w:b/>
          <w:lang w:eastAsia="sv-SE"/>
        </w:rPr>
      </w:pPr>
    </w:p>
    <w:p w14:paraId="33BD338B" w14:textId="77777777" w:rsidR="00752B00" w:rsidRPr="004642F8" w:rsidRDefault="00752B00" w:rsidP="00752B00">
      <w:pPr>
        <w:rPr>
          <w:lang w:eastAsia="sv-SE"/>
        </w:rPr>
      </w:pPr>
      <w:r w:rsidRPr="004642F8">
        <w:rPr>
          <w:b/>
          <w:lang w:eastAsia="sv-SE"/>
        </w:rPr>
        <w:t xml:space="preserve">Issue: </w:t>
      </w:r>
      <w:r w:rsidRPr="004642F8">
        <w:rPr>
          <w:lang w:eastAsia="sv-SE"/>
        </w:rPr>
        <w:t>An explicit NACK is useful to tell the UE</w:t>
      </w:r>
      <w:r w:rsidR="0099256E">
        <w:rPr>
          <w:lang w:eastAsia="sv-SE"/>
        </w:rPr>
        <w:t xml:space="preserve"> that</w:t>
      </w:r>
      <w:r w:rsidRPr="004642F8">
        <w:rPr>
          <w:lang w:eastAsia="sv-SE"/>
        </w:rPr>
        <w:t xml:space="preserve"> HARQ will not be performed and to fallback</w:t>
      </w:r>
      <w:r w:rsidR="00EB1266" w:rsidRPr="004642F8">
        <w:rPr>
          <w:lang w:eastAsia="sv-SE"/>
        </w:rPr>
        <w:t xml:space="preserve"> to legacy RACH/EDT</w:t>
      </w:r>
      <w:r w:rsidR="002B497F">
        <w:rPr>
          <w:lang w:eastAsia="sv-SE"/>
        </w:rPr>
        <w:t xml:space="preserve"> to send data</w:t>
      </w:r>
      <w:r w:rsidRPr="004642F8">
        <w:rPr>
          <w:lang w:eastAsia="sv-SE"/>
        </w:rPr>
        <w:t xml:space="preserve">. Whether an explicit NACK is specified is an open RAN1 issue. </w:t>
      </w:r>
    </w:p>
    <w:p w14:paraId="7C6F3A21" w14:textId="77777777" w:rsidR="00752B00" w:rsidRPr="004642F8" w:rsidRDefault="00752B00" w:rsidP="00752B00">
      <w:pPr>
        <w:rPr>
          <w:lang w:eastAsia="sv-SE"/>
        </w:rPr>
      </w:pPr>
    </w:p>
    <w:p w14:paraId="5215EDA3" w14:textId="77777777" w:rsidR="00752B00" w:rsidRPr="00E37FEE" w:rsidRDefault="00752B00" w:rsidP="00752B00">
      <w:pPr>
        <w:rPr>
          <w:b/>
          <w:lang w:eastAsia="sv-SE"/>
        </w:rPr>
      </w:pPr>
      <w:r w:rsidRPr="004642F8">
        <w:rPr>
          <w:b/>
          <w:lang w:eastAsia="sv-SE"/>
        </w:rPr>
        <w:t>Company Positions:</w:t>
      </w:r>
    </w:p>
    <w:p w14:paraId="2E4A648D" w14:textId="77777777" w:rsidR="00752B00" w:rsidRPr="004642F8" w:rsidRDefault="00752B00" w:rsidP="00752B00">
      <w:pPr>
        <w:tabs>
          <w:tab w:val="left" w:pos="2430"/>
        </w:tabs>
        <w:ind w:left="2430" w:hanging="2430"/>
        <w:rPr>
          <w:lang w:val="en-CA"/>
        </w:rPr>
      </w:pPr>
      <w:r w:rsidRPr="004642F8">
        <w:t xml:space="preserve">Support explicit NACK:  </w:t>
      </w:r>
      <w:r w:rsidRPr="004642F8">
        <w:tab/>
      </w:r>
      <w:r w:rsidRPr="004642F8">
        <w:rPr>
          <w:lang w:val="en-CA"/>
        </w:rPr>
        <w:t xml:space="preserve">Huawei[3], HiSilicon[3], </w:t>
      </w:r>
      <w:r w:rsidRPr="004642F8">
        <w:t xml:space="preserve">Nokia[4], Nokia Shanghai Bell[4], </w:t>
      </w:r>
      <w:r w:rsidRPr="004642F8">
        <w:rPr>
          <w:lang w:val="en-CA"/>
        </w:rPr>
        <w:t>ZTE[7], Lenovo[10], Motorola Mobility[10], LG[11]</w:t>
      </w:r>
    </w:p>
    <w:p w14:paraId="770042FF" w14:textId="0957733C" w:rsidR="00752B00" w:rsidRPr="004642F8" w:rsidRDefault="00752B00" w:rsidP="00752B00">
      <w:pPr>
        <w:tabs>
          <w:tab w:val="left" w:pos="2430"/>
        </w:tabs>
        <w:ind w:left="2430" w:hanging="2430"/>
      </w:pPr>
      <w:r w:rsidRPr="004642F8">
        <w:t xml:space="preserve">Explicit NACK not needed:  </w:t>
      </w:r>
      <w:r w:rsidRPr="004642F8">
        <w:tab/>
        <w:t>Ericsson[1], Intel[6]</w:t>
      </w:r>
      <w:r w:rsidR="00BD51F3">
        <w:t>,</w:t>
      </w:r>
      <w:r w:rsidR="00A456D3">
        <w:t xml:space="preserve"> </w:t>
      </w:r>
      <w:r w:rsidR="00BD51F3" w:rsidRPr="0007540F">
        <w:t xml:space="preserve">NTT </w:t>
      </w:r>
      <w:r w:rsidR="00BD51F3" w:rsidRPr="0007540F">
        <w:rPr>
          <w:rFonts w:hint="eastAsia"/>
        </w:rPr>
        <w:t>DOCOMO</w:t>
      </w:r>
      <w:r w:rsidR="00BD51F3">
        <w:t>[14]</w:t>
      </w:r>
      <w:r w:rsidR="00B138B1">
        <w:t>, Sequans</w:t>
      </w:r>
    </w:p>
    <w:p w14:paraId="60171F4E" w14:textId="77777777" w:rsidR="009D07CD" w:rsidRDefault="009D07CD" w:rsidP="00752B00"/>
    <w:p w14:paraId="7218D81D" w14:textId="77777777" w:rsidR="006F3C85" w:rsidRPr="004642F8" w:rsidRDefault="006F3C85" w:rsidP="006F3C85">
      <w:pPr>
        <w:rPr>
          <w:lang w:val="sv-SE" w:eastAsia="sv-SE"/>
        </w:rPr>
      </w:pPr>
      <w:r w:rsidRPr="004642F8">
        <w:rPr>
          <w:rFonts w:eastAsia="Batang"/>
          <w:b/>
        </w:rPr>
        <w:t>Conclusion:</w:t>
      </w:r>
      <w:r w:rsidRPr="004642F8">
        <w:rPr>
          <w:rFonts w:eastAsia="Batang"/>
        </w:rPr>
        <w:t xml:space="preserve"> No consensus. </w:t>
      </w:r>
    </w:p>
    <w:p w14:paraId="3E27B623" w14:textId="77777777" w:rsidR="00CC3B9F" w:rsidRPr="004642F8" w:rsidRDefault="00CC3B9F" w:rsidP="00C535A6">
      <w:pPr>
        <w:rPr>
          <w:lang w:val="en-CA"/>
        </w:rPr>
      </w:pPr>
    </w:p>
    <w:p w14:paraId="1483423F" w14:textId="77777777" w:rsidR="004F2A03" w:rsidRPr="004642F8" w:rsidRDefault="004F2A03" w:rsidP="004F2A03">
      <w:pPr>
        <w:pStyle w:val="Heading1"/>
        <w:rPr>
          <w:rFonts w:asciiTheme="minorHAnsi" w:hAnsiTheme="minorHAnsi" w:cstheme="minorHAnsi"/>
        </w:rPr>
      </w:pPr>
      <w:r w:rsidRPr="004642F8">
        <w:rPr>
          <w:rFonts w:asciiTheme="minorHAnsi" w:hAnsiTheme="minorHAnsi" w:cstheme="minorHAnsi"/>
        </w:rPr>
        <w:t>L1 RNTI Requirements</w:t>
      </w:r>
    </w:p>
    <w:p w14:paraId="0A912316" w14:textId="77777777" w:rsidR="004F2A03" w:rsidRPr="004642F8" w:rsidRDefault="004F2A03" w:rsidP="004F2A03">
      <w:r w:rsidRPr="004642F8">
        <w:rPr>
          <w:b/>
        </w:rPr>
        <w:t xml:space="preserve">Issue: </w:t>
      </w:r>
      <w:r w:rsidRPr="004642F8">
        <w:t>The physical layer RNTI requirement</w:t>
      </w:r>
      <w:r w:rsidR="004F1743" w:rsidRPr="004642F8">
        <w:t>s</w:t>
      </w:r>
      <w:r w:rsidRPr="004642F8">
        <w:t xml:space="preserve"> have not been agreed</w:t>
      </w:r>
      <w:r w:rsidR="00A004DF" w:rsidRPr="004642F8">
        <w:t xml:space="preserve">. </w:t>
      </w:r>
      <w:r w:rsidRPr="004642F8">
        <w:t xml:space="preserve"> </w:t>
      </w:r>
      <w:r w:rsidR="006A45EA" w:rsidRPr="004642F8">
        <w:t>I</w:t>
      </w:r>
      <w:r w:rsidRPr="004642F8">
        <w:t xml:space="preserve">f the </w:t>
      </w:r>
      <w:r w:rsidR="006A45EA" w:rsidRPr="004642F8">
        <w:t xml:space="preserve">UE can assume the </w:t>
      </w:r>
      <w:r w:rsidRPr="004642F8">
        <w:t xml:space="preserve">RNTI is shared or unique </w:t>
      </w:r>
      <w:r w:rsidR="006A45EA" w:rsidRPr="004642F8">
        <w:t>is open</w:t>
      </w:r>
      <w:r w:rsidRPr="004642F8">
        <w:t>. Factors for consideration:</w:t>
      </w:r>
    </w:p>
    <w:p w14:paraId="7CFBBF4E" w14:textId="77777777" w:rsidR="004F2A03" w:rsidRPr="004642F8" w:rsidRDefault="004F2A03" w:rsidP="00F8231E">
      <w:pPr>
        <w:pStyle w:val="ListBullet"/>
        <w:tabs>
          <w:tab w:val="clear" w:pos="360"/>
          <w:tab w:val="num" w:pos="720"/>
        </w:tabs>
        <w:ind w:left="720"/>
      </w:pPr>
      <w:r w:rsidRPr="004642F8">
        <w:t>UE power consumption</w:t>
      </w:r>
    </w:p>
    <w:p w14:paraId="60E71C01" w14:textId="77777777" w:rsidR="004F2A03" w:rsidRPr="004642F8" w:rsidRDefault="004F2A03" w:rsidP="00F8231E">
      <w:pPr>
        <w:pStyle w:val="ListBullet"/>
        <w:tabs>
          <w:tab w:val="clear" w:pos="360"/>
          <w:tab w:val="num" w:pos="720"/>
        </w:tabs>
        <w:ind w:left="720"/>
      </w:pPr>
      <w:r w:rsidRPr="004642F8">
        <w:t>Network resources</w:t>
      </w:r>
    </w:p>
    <w:p w14:paraId="1D2A3831" w14:textId="77777777" w:rsidR="004F2A03" w:rsidRDefault="004F2A03" w:rsidP="00F8231E">
      <w:pPr>
        <w:pStyle w:val="ListBullet"/>
        <w:tabs>
          <w:tab w:val="clear" w:pos="360"/>
          <w:tab w:val="num" w:pos="720"/>
        </w:tabs>
        <w:ind w:left="720"/>
      </w:pPr>
      <w:r w:rsidRPr="004642F8">
        <w:t>Contention resolution</w:t>
      </w:r>
    </w:p>
    <w:p w14:paraId="77BA83DE" w14:textId="77777777" w:rsidR="00B350B9" w:rsidRPr="004642F8" w:rsidRDefault="00B350B9" w:rsidP="00F8231E">
      <w:pPr>
        <w:pStyle w:val="ListBullet"/>
        <w:tabs>
          <w:tab w:val="clear" w:pos="360"/>
          <w:tab w:val="num" w:pos="720"/>
        </w:tabs>
        <w:ind w:left="720"/>
      </w:pPr>
      <w:r>
        <w:t>RNTI-Type</w:t>
      </w:r>
    </w:p>
    <w:p w14:paraId="4961D435" w14:textId="77777777" w:rsidR="004F2A03" w:rsidRPr="004642F8" w:rsidRDefault="004F2A03" w:rsidP="004F2A03">
      <w:pPr>
        <w:pStyle w:val="ListBullet"/>
        <w:numPr>
          <w:ilvl w:val="0"/>
          <w:numId w:val="0"/>
        </w:numPr>
      </w:pPr>
      <w:r w:rsidRPr="004642F8">
        <w:t xml:space="preserve">Note: </w:t>
      </w:r>
      <w:r w:rsidR="00F8231E" w:rsidRPr="004642F8">
        <w:t>I</w:t>
      </w:r>
      <w:r w:rsidRPr="004642F8">
        <w:t>f the RNTI is shared, it is unclear how the UL Grant used for HARQ would not have contention.</w:t>
      </w:r>
    </w:p>
    <w:p w14:paraId="4916D922" w14:textId="77777777" w:rsidR="004F2A03" w:rsidRPr="004642F8" w:rsidRDefault="004F2A03" w:rsidP="004F2A03">
      <w:pPr>
        <w:pStyle w:val="ListBullet"/>
        <w:numPr>
          <w:ilvl w:val="0"/>
          <w:numId w:val="0"/>
        </w:numPr>
        <w:ind w:left="360"/>
      </w:pPr>
    </w:p>
    <w:p w14:paraId="46B988A4" w14:textId="5CBA9E60" w:rsidR="00A75238" w:rsidRPr="000E0F77" w:rsidRDefault="00A75238" w:rsidP="000E0F77">
      <w:pPr>
        <w:pStyle w:val="PropObs"/>
        <w:rPr>
          <w:rFonts w:asciiTheme="minorHAnsi" w:hAnsiTheme="minorHAnsi"/>
          <w:lang w:eastAsia="en-CA"/>
        </w:rPr>
      </w:pPr>
      <w:r>
        <w:t>During the PUR search space monitoring, the UE monitors for DCI scrambled with a RNTI that can be assumed by the UE not to be shared with other UEs.</w:t>
      </w:r>
    </w:p>
    <w:p w14:paraId="292B2D6C" w14:textId="77777777" w:rsidR="000B0CD6" w:rsidRPr="000B0CD6" w:rsidRDefault="000B0CD6" w:rsidP="000B0CD6">
      <w:pPr>
        <w:pStyle w:val="ListBullet"/>
        <w:tabs>
          <w:tab w:val="clear" w:pos="360"/>
          <w:tab w:val="num" w:pos="1494"/>
        </w:tabs>
        <w:ind w:left="1494"/>
        <w:rPr>
          <w:rFonts w:hAnsi="Times New Roman" w:cs="Times New Roman"/>
          <w:b/>
        </w:rPr>
      </w:pPr>
      <w:r w:rsidRPr="000B0CD6">
        <w:rPr>
          <w:b/>
        </w:rPr>
        <w:t>FFS if the UE monitors any additional RNTI which may be shared with other UEs.</w:t>
      </w:r>
    </w:p>
    <w:p w14:paraId="43654C11" w14:textId="77777777" w:rsidR="004F2A03" w:rsidRPr="004642F8" w:rsidRDefault="004F2A03" w:rsidP="004F2A03">
      <w:pPr>
        <w:pStyle w:val="ListBullet"/>
        <w:tabs>
          <w:tab w:val="clear" w:pos="360"/>
          <w:tab w:val="num" w:pos="1494"/>
        </w:tabs>
        <w:ind w:left="1494"/>
        <w:rPr>
          <w:b/>
          <w:lang w:eastAsia="en-CA"/>
        </w:rPr>
      </w:pPr>
      <w:r w:rsidRPr="004642F8">
        <w:rPr>
          <w:b/>
          <w:lang w:eastAsia="en-CA"/>
        </w:rPr>
        <w:t>Note: it is up to RAN2 to decide how the RNTI is signaled to UE or derived</w:t>
      </w:r>
    </w:p>
    <w:p w14:paraId="2024023E" w14:textId="77777777" w:rsidR="004F2A03" w:rsidRPr="004642F8" w:rsidRDefault="004F2A03" w:rsidP="004F2A03">
      <w:r w:rsidRPr="004642F8">
        <w:t>Supporting Companies: Sierra Wireless[2], Nokia[4], Nokia Shanghai Bell[4], Intel[6], ZTE[7], Qualcomm[9], Lenovo[10], Motorola Mobility[10], LG[11]</w:t>
      </w:r>
    </w:p>
    <w:p w14:paraId="2076C4BD" w14:textId="77777777" w:rsidR="004F2A03" w:rsidRPr="004642F8" w:rsidRDefault="004F2A03" w:rsidP="00C535A6"/>
    <w:p w14:paraId="076653B1" w14:textId="77777777" w:rsidR="00CC76D7" w:rsidRPr="004642F8" w:rsidRDefault="00245985" w:rsidP="00CC76D7">
      <w:pPr>
        <w:pStyle w:val="Heading1"/>
        <w:rPr>
          <w:rFonts w:asciiTheme="minorHAnsi" w:hAnsiTheme="minorHAnsi" w:cstheme="minorHAnsi"/>
        </w:rPr>
      </w:pPr>
      <w:r w:rsidRPr="004642F8">
        <w:rPr>
          <w:rFonts w:asciiTheme="minorHAnsi" w:hAnsiTheme="minorHAnsi" w:cstheme="minorHAnsi"/>
        </w:rPr>
        <w:t xml:space="preserve">Start and Duration </w:t>
      </w:r>
      <w:r w:rsidR="00CC76D7" w:rsidRPr="004642F8">
        <w:rPr>
          <w:rFonts w:asciiTheme="minorHAnsi" w:hAnsiTheme="minorHAnsi" w:cstheme="minorHAnsi"/>
        </w:rPr>
        <w:t>of Search Space</w:t>
      </w:r>
    </w:p>
    <w:p w14:paraId="7BA55649" w14:textId="77777777" w:rsidR="007C157D" w:rsidRPr="004642F8" w:rsidRDefault="001D2EB9" w:rsidP="00E04770">
      <w:r w:rsidRPr="004642F8">
        <w:rPr>
          <w:b/>
        </w:rPr>
        <w:t xml:space="preserve">Issue:  </w:t>
      </w:r>
      <w:r w:rsidR="00E04770" w:rsidRPr="004642F8">
        <w:t>Similar to a random-access response in legacy random access procedure, the UE will need to monitor the PUR search spaces for a certain duration or window of time</w:t>
      </w:r>
      <w:r w:rsidR="009A553E" w:rsidRPr="004642F8">
        <w:t xml:space="preserve"> and i</w:t>
      </w:r>
      <w:r w:rsidR="00E04770" w:rsidRPr="004642F8">
        <w:t xml:space="preserve">f the UE </w:t>
      </w:r>
      <w:r w:rsidRPr="004642F8">
        <w:t xml:space="preserve">doesn’t decode a PUR ACK or UL grant within </w:t>
      </w:r>
      <w:r w:rsidR="0027478C" w:rsidRPr="004642F8">
        <w:t xml:space="preserve">this </w:t>
      </w:r>
      <w:r w:rsidRPr="004642F8">
        <w:t>duration</w:t>
      </w:r>
      <w:r w:rsidR="0027478C" w:rsidRPr="004642F8">
        <w:t>, the UE can assume the PUR transmission failed.</w:t>
      </w:r>
      <w:r w:rsidRPr="004642F8">
        <w:t xml:space="preserve"> This duration should be as short as possible to reduce UE power and to reduce message latency</w:t>
      </w:r>
      <w:r w:rsidR="00154D1B" w:rsidRPr="004642F8">
        <w:t xml:space="preserve"> when PUR transmission fails</w:t>
      </w:r>
      <w:r w:rsidRPr="004642F8">
        <w:t xml:space="preserve">.  </w:t>
      </w:r>
      <w:r w:rsidR="007C157D" w:rsidRPr="004642F8">
        <w:t xml:space="preserve">Whether the duration </w:t>
      </w:r>
      <w:r w:rsidR="00E75AAA" w:rsidRPr="004642F8">
        <w:t xml:space="preserve">and/or starting position </w:t>
      </w:r>
      <w:r w:rsidR="007C157D" w:rsidRPr="004642F8">
        <w:t xml:space="preserve">is fixed in </w:t>
      </w:r>
      <w:r w:rsidR="007E33E9" w:rsidRPr="004642F8">
        <w:t>specification</w:t>
      </w:r>
      <w:r w:rsidR="007C157D" w:rsidRPr="004642F8">
        <w:t xml:space="preserve"> or configurable is an open issue.</w:t>
      </w:r>
      <w:r w:rsidR="00E75AAA" w:rsidRPr="004642F8">
        <w:t xml:space="preserve"> </w:t>
      </w:r>
    </w:p>
    <w:p w14:paraId="10EC1613" w14:textId="77777777" w:rsidR="005C394C" w:rsidRPr="004642F8" w:rsidRDefault="005C394C" w:rsidP="001D2EB9"/>
    <w:p w14:paraId="4C178B94" w14:textId="77777777" w:rsidR="001D2EB9" w:rsidRPr="004642F8" w:rsidRDefault="001D2EB9" w:rsidP="0016351D">
      <w:pPr>
        <w:pStyle w:val="PropObs"/>
        <w:rPr>
          <w:rFonts w:asciiTheme="minorHAnsi" w:hAnsiTheme="minorHAnsi"/>
        </w:rPr>
      </w:pPr>
      <w:bookmarkStart w:id="2" w:name="_Hlk5443585"/>
      <w:r w:rsidRPr="004642F8">
        <w:rPr>
          <w:rFonts w:asciiTheme="minorHAnsi" w:hAnsiTheme="minorHAnsi"/>
        </w:rPr>
        <w:t xml:space="preserve">The PUR search space configuration includes at least the following: </w:t>
      </w:r>
    </w:p>
    <w:p w14:paraId="3E527AD7" w14:textId="77777777" w:rsidR="00FF1623" w:rsidRPr="004642F8" w:rsidRDefault="001D2EB9" w:rsidP="00421D8A">
      <w:pPr>
        <w:pStyle w:val="ListBullet"/>
        <w:tabs>
          <w:tab w:val="clear" w:pos="360"/>
          <w:tab w:val="num" w:pos="1980"/>
        </w:tabs>
        <w:ind w:left="1980"/>
        <w:jc w:val="both"/>
        <w:rPr>
          <w:b/>
        </w:rPr>
      </w:pPr>
      <w:r w:rsidRPr="004642F8">
        <w:rPr>
          <w:b/>
        </w:rPr>
        <w:t xml:space="preserve">Duration of </w:t>
      </w:r>
      <w:r w:rsidR="00193ABC" w:rsidRPr="004642F8">
        <w:rPr>
          <w:b/>
        </w:rPr>
        <w:t xml:space="preserve">PUR </w:t>
      </w:r>
      <w:r w:rsidRPr="004642F8">
        <w:rPr>
          <w:b/>
        </w:rPr>
        <w:t>search space</w:t>
      </w:r>
    </w:p>
    <w:p w14:paraId="7D3F6E48" w14:textId="684D1840" w:rsidR="00817696" w:rsidRDefault="00FF1623" w:rsidP="00421D8A">
      <w:pPr>
        <w:pStyle w:val="ListBullet"/>
        <w:tabs>
          <w:tab w:val="clear" w:pos="360"/>
          <w:tab w:val="num" w:pos="1980"/>
        </w:tabs>
        <w:ind w:left="1980"/>
        <w:jc w:val="both"/>
        <w:rPr>
          <w:b/>
        </w:rPr>
      </w:pPr>
      <w:r w:rsidRPr="004642F8">
        <w:rPr>
          <w:b/>
        </w:rPr>
        <w:t xml:space="preserve">Starting position </w:t>
      </w:r>
      <w:r w:rsidR="00F00CC9" w:rsidRPr="004642F8">
        <w:rPr>
          <w:b/>
        </w:rPr>
        <w:t xml:space="preserve">of </w:t>
      </w:r>
      <w:r w:rsidR="0006640B" w:rsidRPr="004642F8">
        <w:rPr>
          <w:b/>
        </w:rPr>
        <w:t xml:space="preserve">PUR </w:t>
      </w:r>
      <w:r w:rsidR="00F00CC9" w:rsidRPr="004642F8">
        <w:rPr>
          <w:b/>
        </w:rPr>
        <w:t xml:space="preserve">search space </w:t>
      </w:r>
    </w:p>
    <w:p w14:paraId="19AA68C8" w14:textId="6DDC56A1" w:rsidR="00525FC0" w:rsidRPr="004642F8" w:rsidRDefault="00525FC0" w:rsidP="00525FC0">
      <w:pPr>
        <w:pStyle w:val="ListBullet"/>
        <w:tabs>
          <w:tab w:val="clear" w:pos="360"/>
          <w:tab w:val="num" w:pos="2340"/>
        </w:tabs>
        <w:ind w:left="2340"/>
        <w:jc w:val="both"/>
        <w:rPr>
          <w:b/>
        </w:rPr>
      </w:pPr>
      <w:bookmarkStart w:id="3" w:name="_Hlk5703661"/>
      <w:r>
        <w:rPr>
          <w:b/>
        </w:rPr>
        <w:t>FFS: if position is relative or absolute</w:t>
      </w:r>
    </w:p>
    <w:bookmarkEnd w:id="3"/>
    <w:p w14:paraId="36E6C4CB" w14:textId="77777777" w:rsidR="00AD3062" w:rsidRPr="004642F8" w:rsidRDefault="00AD3062" w:rsidP="00421D8A">
      <w:pPr>
        <w:pStyle w:val="ListBullet"/>
        <w:tabs>
          <w:tab w:val="clear" w:pos="360"/>
          <w:tab w:val="num" w:pos="1980"/>
        </w:tabs>
        <w:ind w:left="1980"/>
        <w:jc w:val="both"/>
        <w:rPr>
          <w:b/>
        </w:rPr>
      </w:pPr>
      <w:r w:rsidRPr="004642F8">
        <w:rPr>
          <w:b/>
        </w:rPr>
        <w:t xml:space="preserve">Note: it is up to </w:t>
      </w:r>
      <w:r w:rsidR="00094526" w:rsidRPr="004642F8">
        <w:rPr>
          <w:b/>
        </w:rPr>
        <w:t xml:space="preserve">RAN2 to decide </w:t>
      </w:r>
      <w:r w:rsidRPr="004642F8">
        <w:rPr>
          <w:b/>
        </w:rPr>
        <w:t>on value</w:t>
      </w:r>
      <w:r w:rsidR="003A6E3F" w:rsidRPr="004642F8">
        <w:rPr>
          <w:b/>
        </w:rPr>
        <w:t>(s)</w:t>
      </w:r>
      <w:r w:rsidRPr="004642F8">
        <w:rPr>
          <w:b/>
        </w:rPr>
        <w:t xml:space="preserve"> of duration</w:t>
      </w:r>
      <w:r w:rsidR="00CD3142" w:rsidRPr="004642F8">
        <w:rPr>
          <w:b/>
        </w:rPr>
        <w:t xml:space="preserve"> and starting position</w:t>
      </w:r>
    </w:p>
    <w:bookmarkEnd w:id="2"/>
    <w:p w14:paraId="4E187B4F" w14:textId="77777777" w:rsidR="00920DDE" w:rsidRPr="004642F8" w:rsidRDefault="00920DDE" w:rsidP="00920DDE">
      <w:r w:rsidRPr="004642F8">
        <w:t xml:space="preserve">Supporting Companies: Sierra Wireless[2], </w:t>
      </w:r>
      <w:r w:rsidR="00E25A79" w:rsidRPr="004642F8">
        <w:t>ZTE[7]</w:t>
      </w:r>
      <w:r w:rsidR="00417C71" w:rsidRPr="004642F8">
        <w:t>, LG[11]</w:t>
      </w:r>
    </w:p>
    <w:p w14:paraId="1C3F5E31" w14:textId="77777777" w:rsidR="007F3B3A" w:rsidRPr="004642F8" w:rsidRDefault="007F3B3A" w:rsidP="00832F0A"/>
    <w:p w14:paraId="460D4522" w14:textId="77777777" w:rsidR="00FD32BD" w:rsidRPr="004642F8" w:rsidRDefault="00FD32BD" w:rsidP="00832F0A">
      <w:pPr>
        <w:rPr>
          <w:lang w:val="en-CA"/>
        </w:rPr>
      </w:pPr>
    </w:p>
    <w:p w14:paraId="06220033" w14:textId="77777777" w:rsidR="000B425F" w:rsidRPr="004642F8" w:rsidRDefault="009E6D93" w:rsidP="000B425F">
      <w:pPr>
        <w:pStyle w:val="Heading1"/>
        <w:rPr>
          <w:rFonts w:asciiTheme="minorHAnsi" w:hAnsiTheme="minorHAnsi" w:cstheme="minorHAnsi"/>
        </w:rPr>
      </w:pPr>
      <w:r w:rsidRPr="004642F8">
        <w:rPr>
          <w:rFonts w:asciiTheme="minorHAnsi" w:hAnsiTheme="minorHAnsi" w:cstheme="minorHAnsi"/>
        </w:rPr>
        <w:t xml:space="preserve">Power control </w:t>
      </w:r>
      <w:r w:rsidR="009A3D3A" w:rsidRPr="004642F8">
        <w:rPr>
          <w:rFonts w:asciiTheme="minorHAnsi" w:hAnsiTheme="minorHAnsi" w:cstheme="minorHAnsi"/>
        </w:rPr>
        <w:t>PUR configuration</w:t>
      </w:r>
    </w:p>
    <w:p w14:paraId="616E45A5" w14:textId="77777777" w:rsidR="00F1147F" w:rsidRPr="004642F8" w:rsidRDefault="00603603" w:rsidP="00F1147F">
      <w:pPr>
        <w:pStyle w:val="BodyText"/>
      </w:pPr>
      <w:r w:rsidRPr="004642F8">
        <w:rPr>
          <w:b/>
        </w:rPr>
        <w:t>Issue:</w:t>
      </w:r>
      <w:r w:rsidRPr="004642F8">
        <w:t xml:space="preserve"> Details of the what power control parameters should be included in </w:t>
      </w:r>
      <w:r w:rsidR="0097675B" w:rsidRPr="004642F8">
        <w:t>PUR configuration is open.</w:t>
      </w:r>
    </w:p>
    <w:p w14:paraId="5E72AFB8" w14:textId="77777777" w:rsidR="00F1147F" w:rsidRPr="004642F8" w:rsidRDefault="00F1147F" w:rsidP="00F1147F">
      <w:pPr>
        <w:pStyle w:val="PropObs"/>
        <w:tabs>
          <w:tab w:val="left" w:pos="1620"/>
        </w:tabs>
        <w:spacing w:before="120"/>
        <w:ind w:left="1620" w:hanging="1620"/>
        <w:rPr>
          <w:rFonts w:asciiTheme="minorHAnsi" w:hAnsiTheme="minorHAnsi"/>
        </w:rPr>
      </w:pPr>
      <w:r w:rsidRPr="004642F8">
        <w:rPr>
          <w:rFonts w:asciiTheme="minorHAnsi" w:hAnsiTheme="minorHAnsi"/>
        </w:rPr>
        <w:t>The power control parameters within the PUR configuration, shall at least include:</w:t>
      </w:r>
    </w:p>
    <w:p w14:paraId="70CC0B72" w14:textId="77777777" w:rsidR="00F1147F" w:rsidRPr="004642F8" w:rsidRDefault="00F07D15" w:rsidP="003F070E">
      <w:pPr>
        <w:pStyle w:val="ListBullet"/>
        <w:tabs>
          <w:tab w:val="clear" w:pos="360"/>
          <w:tab w:val="num" w:pos="1980"/>
        </w:tabs>
        <w:ind w:left="1980"/>
        <w:jc w:val="both"/>
        <w:rPr>
          <w:b/>
        </w:rPr>
      </w:pPr>
      <w:r w:rsidRPr="004642F8">
        <w:rPr>
          <w:b/>
        </w:rPr>
        <w:lastRenderedPageBreak/>
        <w:t xml:space="preserve">Target </w:t>
      </w:r>
      <w:r w:rsidR="00F1147F" w:rsidRPr="004642F8">
        <w:rPr>
          <w:b/>
        </w:rPr>
        <w:t xml:space="preserve">UL power </w:t>
      </w:r>
      <w:r w:rsidRPr="004642F8">
        <w:rPr>
          <w:b/>
        </w:rPr>
        <w:t xml:space="preserve">level </w:t>
      </w:r>
      <w:r w:rsidR="00F1147F" w:rsidRPr="004642F8">
        <w:rPr>
          <w:b/>
        </w:rPr>
        <w:t>for the PUR transmission</w:t>
      </w:r>
    </w:p>
    <w:p w14:paraId="5EDFF9F1" w14:textId="77777777" w:rsidR="003F070E" w:rsidRPr="004642F8" w:rsidRDefault="003F070E" w:rsidP="003F070E">
      <w:r w:rsidRPr="004642F8">
        <w:t xml:space="preserve">Supporting Companies: </w:t>
      </w:r>
      <w:r w:rsidR="00297490" w:rsidRPr="004642F8">
        <w:t>Ericsson[1]</w:t>
      </w:r>
      <w:r w:rsidRPr="004642F8">
        <w:t xml:space="preserve">, </w:t>
      </w:r>
      <w:r w:rsidR="00297490" w:rsidRPr="004642F8">
        <w:t>Sierra Wireless[2]</w:t>
      </w:r>
    </w:p>
    <w:p w14:paraId="5184712F" w14:textId="77777777" w:rsidR="009A3D3A" w:rsidRPr="004642F8" w:rsidRDefault="009A3D3A" w:rsidP="003F070E"/>
    <w:p w14:paraId="60F701B9" w14:textId="77777777" w:rsidR="009A3D3A" w:rsidRPr="004642F8" w:rsidRDefault="009A3D3A" w:rsidP="009A3D3A">
      <w:pPr>
        <w:pStyle w:val="Heading1"/>
        <w:rPr>
          <w:rFonts w:asciiTheme="minorHAnsi" w:hAnsiTheme="minorHAnsi" w:cstheme="minorHAnsi"/>
        </w:rPr>
      </w:pPr>
      <w:r w:rsidRPr="004642F8">
        <w:rPr>
          <w:rFonts w:asciiTheme="minorHAnsi" w:hAnsiTheme="minorHAnsi" w:cstheme="minorHAnsi"/>
        </w:rPr>
        <w:t>Legacy DRMS pattern PUR configuration</w:t>
      </w:r>
    </w:p>
    <w:p w14:paraId="7F09F463" w14:textId="77777777" w:rsidR="009A3D3A" w:rsidRPr="004642F8" w:rsidRDefault="009A3D3A" w:rsidP="009A3D3A">
      <w:r w:rsidRPr="004642F8">
        <w:t xml:space="preserve">It was agreed that the PUR configuration shall include </w:t>
      </w:r>
    </w:p>
    <w:p w14:paraId="3BF18688" w14:textId="77777777" w:rsidR="009A3D3A" w:rsidRPr="004642F8" w:rsidRDefault="009A3D3A" w:rsidP="009A3D3A">
      <w:pPr>
        <w:pStyle w:val="ListParagraph"/>
        <w:numPr>
          <w:ilvl w:val="0"/>
          <w:numId w:val="23"/>
        </w:numPr>
        <w:ind w:left="1080" w:hanging="360"/>
        <w:contextualSpacing w:val="0"/>
        <w:rPr>
          <w:i/>
          <w:szCs w:val="20"/>
        </w:rPr>
      </w:pPr>
      <w:r w:rsidRPr="004642F8">
        <w:rPr>
          <w:i/>
          <w:szCs w:val="20"/>
        </w:rPr>
        <w:t>Legacy DMRS pattern</w:t>
      </w:r>
    </w:p>
    <w:p w14:paraId="3BC2DFF4" w14:textId="77777777" w:rsidR="009A3D3A" w:rsidRPr="004642F8" w:rsidRDefault="009A3D3A" w:rsidP="009A3D3A"/>
    <w:p w14:paraId="3E167798" w14:textId="77777777" w:rsidR="009A3D3A" w:rsidRPr="004642F8" w:rsidRDefault="009A3D3A" w:rsidP="009A3D3A">
      <w:r w:rsidRPr="004642F8">
        <w:rPr>
          <w:b/>
        </w:rPr>
        <w:t xml:space="preserve">Issue: </w:t>
      </w:r>
      <w:r w:rsidRPr="004642F8">
        <w:t>How the legacy DMRS pattern is configured is open.</w:t>
      </w:r>
    </w:p>
    <w:p w14:paraId="7EF6E7E5" w14:textId="39D258F8" w:rsidR="009A3D3A" w:rsidRDefault="00D7124F" w:rsidP="009D2375">
      <w:pPr>
        <w:pStyle w:val="PropObs"/>
        <w:tabs>
          <w:tab w:val="left" w:pos="1620"/>
        </w:tabs>
        <w:spacing w:before="120"/>
        <w:ind w:left="2070" w:hanging="2070"/>
        <w:rPr>
          <w:rFonts w:asciiTheme="minorHAnsi" w:hAnsiTheme="minorHAnsi"/>
        </w:rPr>
      </w:pPr>
      <w:bookmarkStart w:id="4" w:name="_Hlk5702857"/>
      <w:r>
        <w:rPr>
          <w:rFonts w:asciiTheme="minorHAnsi" w:hAnsiTheme="minorHAnsi"/>
        </w:rPr>
        <w:t xml:space="preserve">For full PRB allocations, </w:t>
      </w:r>
      <w:r w:rsidR="00BB242D">
        <w:rPr>
          <w:rFonts w:asciiTheme="minorHAnsi" w:hAnsiTheme="minorHAnsi"/>
        </w:rPr>
        <w:t>t</w:t>
      </w:r>
      <w:r w:rsidR="009A3D3A" w:rsidRPr="004642F8">
        <w:rPr>
          <w:rFonts w:asciiTheme="minorHAnsi" w:hAnsiTheme="minorHAnsi"/>
        </w:rPr>
        <w:t xml:space="preserve">he legacy DMRS pattern in the PUR configuration is one of the eight cyclicShift values defined in TS 36.211 in table 5.5.2.1.1-2. </w:t>
      </w:r>
    </w:p>
    <w:p w14:paraId="3A244FD7" w14:textId="77777777" w:rsidR="00441D8B" w:rsidRPr="00441D8B" w:rsidRDefault="00441D8B" w:rsidP="00441D8B">
      <w:pPr>
        <w:pStyle w:val="ListBullet"/>
        <w:tabs>
          <w:tab w:val="clear" w:pos="360"/>
          <w:tab w:val="num" w:pos="2430"/>
        </w:tabs>
        <w:ind w:left="2430"/>
        <w:rPr>
          <w:b/>
        </w:rPr>
      </w:pPr>
      <w:r w:rsidRPr="00441D8B">
        <w:rPr>
          <w:b/>
        </w:rPr>
        <w:t>FFS on OCC</w:t>
      </w:r>
    </w:p>
    <w:bookmarkEnd w:id="4"/>
    <w:p w14:paraId="02B9DDC2" w14:textId="77777777" w:rsidR="000D36DC" w:rsidRPr="009D2375" w:rsidRDefault="000D36DC" w:rsidP="000E0F77">
      <w:pPr>
        <w:ind w:left="1440"/>
        <w:rPr>
          <w:rFonts w:eastAsia="MS Mincho"/>
          <w:lang w:val="en-GB" w:eastAsia="sv-SE"/>
        </w:rPr>
      </w:pPr>
      <w:r w:rsidRPr="009D2375">
        <w:rPr>
          <w:rFonts w:eastAsia="MS Mincho"/>
          <w:lang w:val="en-GB" w:eastAsia="sv-SE"/>
        </w:rPr>
        <w:t>For 6 tone subPRB allocation, the legacy DMRS pattern in the PUR configuration is one of the four cyclicShift values defined in TS 36.211 in table Table 5.5.2.1A.1-3</w:t>
      </w:r>
    </w:p>
    <w:p w14:paraId="2F7D0211" w14:textId="77777777" w:rsidR="000D36DC" w:rsidRPr="009D2375" w:rsidRDefault="000D36DC" w:rsidP="000E0F77">
      <w:pPr>
        <w:ind w:left="1440"/>
        <w:rPr>
          <w:rFonts w:eastAsia="MS Mincho"/>
          <w:lang w:val="en-GB" w:eastAsia="sv-SE"/>
        </w:rPr>
      </w:pPr>
      <w:r w:rsidRPr="009D2375">
        <w:rPr>
          <w:rFonts w:eastAsia="MS Mincho"/>
          <w:lang w:val="en-GB" w:eastAsia="sv-SE"/>
        </w:rPr>
        <w:t>For 3 tone subPRB allocation, the legacy DMRS pattern in the PUR configuration is one of the three cyclicShift values defined in TS 36.211 in table Table 5.5.2.1A.1-3</w:t>
      </w:r>
    </w:p>
    <w:p w14:paraId="69C50E8E" w14:textId="77777777" w:rsidR="000D36DC" w:rsidRPr="009D2375" w:rsidRDefault="000D36DC" w:rsidP="000E0F77">
      <w:pPr>
        <w:ind w:left="1440"/>
        <w:rPr>
          <w:rFonts w:eastAsia="MS Mincho"/>
          <w:lang w:val="en-GB" w:eastAsia="sv-SE"/>
        </w:rPr>
      </w:pPr>
      <w:r w:rsidRPr="009D2375">
        <w:rPr>
          <w:rFonts w:eastAsia="MS Mincho"/>
          <w:lang w:val="en-GB" w:eastAsia="sv-SE"/>
        </w:rPr>
        <w:t>For 2 of 3 tone subPRB allocation, there is no DMRS pattern configuration.</w:t>
      </w:r>
    </w:p>
    <w:p w14:paraId="612B28B0" w14:textId="77777777" w:rsidR="009A3D3A" w:rsidRPr="004642F8" w:rsidRDefault="009A3D3A" w:rsidP="009A3D3A">
      <w:r w:rsidRPr="004642F8">
        <w:t xml:space="preserve">Supporting Companies: </w:t>
      </w:r>
      <w:r w:rsidR="00297490" w:rsidRPr="004642F8">
        <w:t>Sierra Wireless[2]</w:t>
      </w:r>
      <w:r w:rsidR="001018A8" w:rsidRPr="004642F8">
        <w:t xml:space="preserve">, </w:t>
      </w:r>
      <w:r w:rsidR="00DF5994" w:rsidRPr="004642F8">
        <w:t>Qualcomm[9]</w:t>
      </w:r>
    </w:p>
    <w:p w14:paraId="4A61BFEE" w14:textId="77777777" w:rsidR="00B453A6" w:rsidRPr="004642F8" w:rsidRDefault="00B453A6" w:rsidP="00B453A6">
      <w:pPr>
        <w:pStyle w:val="Heading1"/>
        <w:rPr>
          <w:rFonts w:asciiTheme="minorHAnsi" w:hAnsiTheme="minorHAnsi" w:cstheme="minorHAnsi"/>
        </w:rPr>
      </w:pPr>
      <w:r w:rsidRPr="004642F8">
        <w:rPr>
          <w:rFonts w:asciiTheme="minorHAnsi" w:hAnsiTheme="minorHAnsi" w:cstheme="minorHAnsi"/>
        </w:rPr>
        <w:t>CFS PUR – Contention-free Shared PUR</w:t>
      </w:r>
    </w:p>
    <w:p w14:paraId="230CEC3F" w14:textId="77777777" w:rsidR="00B453A6" w:rsidRPr="004642F8" w:rsidRDefault="00B453A6" w:rsidP="00B453A6">
      <w:r w:rsidRPr="004642F8">
        <w:rPr>
          <w:b/>
        </w:rPr>
        <w:t>Issue:</w:t>
      </w:r>
      <w:r w:rsidRPr="004642F8">
        <w:t xml:space="preserve"> Support for CFS PUR is </w:t>
      </w:r>
      <w:r w:rsidR="00F27922" w:rsidRPr="004642F8">
        <w:t>open</w:t>
      </w:r>
      <w:r w:rsidRPr="004642F8">
        <w:t xml:space="preserve">. </w:t>
      </w:r>
    </w:p>
    <w:p w14:paraId="41CFFE1C" w14:textId="77777777" w:rsidR="00B453A6" w:rsidRPr="004642F8" w:rsidRDefault="00B453A6" w:rsidP="00B453A6"/>
    <w:p w14:paraId="63544E1D" w14:textId="6E865190" w:rsidR="00B453A6" w:rsidRPr="004642F8" w:rsidRDefault="00B453A6" w:rsidP="00B453A6">
      <w:pPr>
        <w:pStyle w:val="PropObs"/>
        <w:rPr>
          <w:rFonts w:asciiTheme="minorHAnsi" w:hAnsiTheme="minorHAnsi"/>
        </w:rPr>
      </w:pPr>
      <w:r w:rsidRPr="004642F8">
        <w:rPr>
          <w:rFonts w:asciiTheme="minorHAnsi" w:hAnsiTheme="minorHAnsi"/>
        </w:rPr>
        <w:t xml:space="preserve">In idle mode, CFS PUR is </w:t>
      </w:r>
      <w:r w:rsidR="00754EA5">
        <w:rPr>
          <w:rFonts w:asciiTheme="minorHAnsi" w:hAnsiTheme="minorHAnsi"/>
        </w:rPr>
        <w:t>specified</w:t>
      </w:r>
      <w:r w:rsidR="00754EA5" w:rsidRPr="004642F8">
        <w:rPr>
          <w:rFonts w:asciiTheme="minorHAnsi" w:hAnsiTheme="minorHAnsi"/>
        </w:rPr>
        <w:t xml:space="preserve"> </w:t>
      </w:r>
      <w:r w:rsidRPr="004642F8">
        <w:rPr>
          <w:rFonts w:asciiTheme="minorHAnsi" w:hAnsiTheme="minorHAnsi"/>
        </w:rPr>
        <w:t xml:space="preserve">when </w:t>
      </w:r>
      <w:r w:rsidR="00F27922" w:rsidRPr="004642F8">
        <w:rPr>
          <w:rFonts w:asciiTheme="minorHAnsi" w:hAnsiTheme="minorHAnsi"/>
        </w:rPr>
        <w:t xml:space="preserve">PUSCH </w:t>
      </w:r>
      <w:r w:rsidRPr="004642F8">
        <w:rPr>
          <w:rFonts w:asciiTheme="minorHAnsi" w:hAnsiTheme="minorHAnsi"/>
        </w:rPr>
        <w:t xml:space="preserve">repeats &gt; X are </w:t>
      </w:r>
      <w:r w:rsidR="007A49A7" w:rsidRPr="004642F8">
        <w:rPr>
          <w:rFonts w:asciiTheme="minorHAnsi" w:hAnsiTheme="minorHAnsi"/>
        </w:rPr>
        <w:t>allocated</w:t>
      </w:r>
    </w:p>
    <w:p w14:paraId="3445957D" w14:textId="77777777" w:rsidR="00B453A6" w:rsidRPr="004642F8" w:rsidRDefault="00B453A6" w:rsidP="009E0539">
      <w:pPr>
        <w:pStyle w:val="ListBullet"/>
        <w:tabs>
          <w:tab w:val="clear" w:pos="360"/>
          <w:tab w:val="num" w:pos="1494"/>
        </w:tabs>
        <w:ind w:left="1494"/>
        <w:rPr>
          <w:b/>
        </w:rPr>
      </w:pPr>
      <w:r w:rsidRPr="004642F8">
        <w:rPr>
          <w:b/>
        </w:rPr>
        <w:t xml:space="preserve">FFS: value of X </w:t>
      </w:r>
    </w:p>
    <w:p w14:paraId="6C84A5EA" w14:textId="77777777" w:rsidR="00B453A6" w:rsidRPr="004642F8" w:rsidRDefault="00B453A6" w:rsidP="00B453A6">
      <w:r w:rsidRPr="004642F8">
        <w:t>Support</w:t>
      </w:r>
      <w:r w:rsidR="004F1743" w:rsidRPr="004642F8">
        <w:t>ing</w:t>
      </w:r>
      <w:r w:rsidRPr="004642F8">
        <w:t xml:space="preserve"> </w:t>
      </w:r>
      <w:r w:rsidR="000A39A6" w:rsidRPr="004642F8">
        <w:t>Companies</w:t>
      </w:r>
      <w:r w:rsidRPr="004642F8">
        <w:t>: Sierra Wireless[2], Nokia[4], Nokia Shanghai Bell[4], Intel[6], Samsung[8], Qualcomm[9], Lenovo[10], Motorola Mobility[10]</w:t>
      </w:r>
    </w:p>
    <w:p w14:paraId="37DDE31E" w14:textId="77777777" w:rsidR="00B453A6" w:rsidRPr="004642F8" w:rsidRDefault="00B453A6" w:rsidP="00832F0A"/>
    <w:p w14:paraId="565EB8F5" w14:textId="77777777" w:rsidR="00511410" w:rsidRPr="004642F8" w:rsidRDefault="00511410" w:rsidP="00511410">
      <w:pPr>
        <w:pStyle w:val="Heading1"/>
        <w:rPr>
          <w:rFonts w:asciiTheme="minorHAnsi" w:hAnsiTheme="minorHAnsi" w:cstheme="minorHAnsi"/>
        </w:rPr>
      </w:pPr>
      <w:r w:rsidRPr="004642F8">
        <w:rPr>
          <w:rFonts w:asciiTheme="minorHAnsi" w:hAnsiTheme="minorHAnsi" w:cstheme="minorHAnsi"/>
        </w:rPr>
        <w:t>TA Validation Timing</w:t>
      </w:r>
    </w:p>
    <w:p w14:paraId="0AEA7EA7" w14:textId="77777777" w:rsidR="00511410" w:rsidRPr="004642F8" w:rsidRDefault="00511410" w:rsidP="00511410">
      <w:pPr>
        <w:rPr>
          <w:lang w:val="sv-SE" w:eastAsia="sv-SE"/>
        </w:rPr>
      </w:pPr>
      <w:r w:rsidRPr="00E37FEE">
        <w:rPr>
          <w:b/>
          <w:lang w:eastAsia="sv-SE"/>
        </w:rPr>
        <w:t xml:space="preserve">Issue: </w:t>
      </w:r>
      <w:r w:rsidRPr="00E37FEE">
        <w:rPr>
          <w:lang w:eastAsia="sv-SE"/>
        </w:rPr>
        <w:t>The TA validity test should be performed near the upcoming PUR transmission opportunity, this way if TA validation</w:t>
      </w:r>
      <w:r w:rsidR="004F1743" w:rsidRPr="00E37FEE">
        <w:rPr>
          <w:lang w:eastAsia="sv-SE"/>
        </w:rPr>
        <w:t xml:space="preserve"> is</w:t>
      </w:r>
      <w:r w:rsidRPr="00E37FEE">
        <w:rPr>
          <w:lang w:eastAsia="sv-SE"/>
        </w:rPr>
        <w:t xml:space="preserve"> successful, the TA most likely will remain valid as the UE would not move far within this time. </w:t>
      </w:r>
      <w:r w:rsidRPr="004642F8">
        <w:rPr>
          <w:lang w:val="sv-SE" w:eastAsia="sv-SE"/>
        </w:rPr>
        <w:t xml:space="preserve">This time would need to consider </w:t>
      </w:r>
    </w:p>
    <w:p w14:paraId="61097281" w14:textId="77777777" w:rsidR="00511410" w:rsidRPr="00E37FEE" w:rsidRDefault="00511410" w:rsidP="00511410">
      <w:pPr>
        <w:pStyle w:val="ListBullet"/>
        <w:rPr>
          <w:lang w:eastAsia="sv-SE"/>
        </w:rPr>
      </w:pPr>
      <w:r w:rsidRPr="00E37FEE">
        <w:rPr>
          <w:lang w:eastAsia="sv-SE"/>
        </w:rPr>
        <w:t xml:space="preserve">The time needed to make an accurate RSRP measurement. </w:t>
      </w:r>
    </w:p>
    <w:p w14:paraId="427AB4A7" w14:textId="77777777" w:rsidR="00511410" w:rsidRPr="00E37FEE" w:rsidRDefault="00511410" w:rsidP="00511410">
      <w:pPr>
        <w:pStyle w:val="ListBullet"/>
        <w:rPr>
          <w:lang w:eastAsia="sv-SE"/>
        </w:rPr>
      </w:pPr>
      <w:r w:rsidRPr="00E37FEE">
        <w:rPr>
          <w:lang w:eastAsia="sv-SE"/>
        </w:rPr>
        <w:t>The maximum speed of UEs using PUR e.g. 20km/h travels 5.5m per second</w:t>
      </w:r>
    </w:p>
    <w:p w14:paraId="787132D2" w14:textId="77777777" w:rsidR="00511410" w:rsidRPr="00E37FEE" w:rsidRDefault="00511410" w:rsidP="00511410">
      <w:pPr>
        <w:pStyle w:val="ListBullet"/>
        <w:rPr>
          <w:lang w:eastAsia="sv-SE"/>
        </w:rPr>
      </w:pPr>
      <w:r w:rsidRPr="00E37FEE">
        <w:rPr>
          <w:lang w:eastAsia="sv-SE"/>
        </w:rPr>
        <w:t>Whether UE should go into connected mode before PUR allocation (so eNB know</w:t>
      </w:r>
      <w:r w:rsidR="004F1743" w:rsidRPr="00E37FEE">
        <w:rPr>
          <w:lang w:eastAsia="sv-SE"/>
        </w:rPr>
        <w:t>s the</w:t>
      </w:r>
      <w:r w:rsidRPr="00E37FEE">
        <w:rPr>
          <w:lang w:eastAsia="sv-SE"/>
        </w:rPr>
        <w:t xml:space="preserve"> UE would not use PUR allocation) </w:t>
      </w:r>
    </w:p>
    <w:p w14:paraId="29B79F6C" w14:textId="77777777" w:rsidR="00511410" w:rsidRPr="00E37FEE" w:rsidRDefault="00511410" w:rsidP="00511410">
      <w:pPr>
        <w:rPr>
          <w:lang w:eastAsia="sv-SE"/>
        </w:rPr>
      </w:pPr>
    </w:p>
    <w:p w14:paraId="046BB2E7" w14:textId="77777777" w:rsidR="00511410" w:rsidRPr="004642F8" w:rsidRDefault="00511410" w:rsidP="00511410">
      <w:pPr>
        <w:rPr>
          <w:b/>
          <w:lang w:val="sv-SE" w:eastAsia="sv-SE"/>
        </w:rPr>
      </w:pPr>
      <w:r w:rsidRPr="004642F8">
        <w:rPr>
          <w:b/>
          <w:lang w:val="sv-SE" w:eastAsia="sv-SE"/>
        </w:rPr>
        <w:t>Company positions:</w:t>
      </w:r>
    </w:p>
    <w:p w14:paraId="32BAF207" w14:textId="77777777" w:rsidR="00511410" w:rsidRPr="00E37FEE" w:rsidRDefault="00511410" w:rsidP="00A53F77">
      <w:pPr>
        <w:pStyle w:val="ListBullet"/>
        <w:rPr>
          <w:lang w:eastAsia="sv-SE"/>
        </w:rPr>
      </w:pPr>
      <w:r w:rsidRPr="00E37FEE">
        <w:rPr>
          <w:lang w:eastAsia="sv-SE"/>
        </w:rPr>
        <w:t>Ericsson[1] proposed 1 ms – to be confirmed by RAN4</w:t>
      </w:r>
      <w:r w:rsidR="00A53F77" w:rsidRPr="00E37FEE">
        <w:rPr>
          <w:lang w:eastAsia="sv-SE"/>
        </w:rPr>
        <w:t>.</w:t>
      </w:r>
    </w:p>
    <w:p w14:paraId="48E3D387" w14:textId="5B166AC3" w:rsidR="00511410" w:rsidRPr="00E37FEE" w:rsidRDefault="00511410" w:rsidP="00A53F77">
      <w:pPr>
        <w:pStyle w:val="ListBullet"/>
        <w:rPr>
          <w:lang w:eastAsia="sv-SE"/>
        </w:rPr>
      </w:pPr>
      <w:r w:rsidRPr="00E37FEE">
        <w:rPr>
          <w:lang w:eastAsia="sv-SE"/>
        </w:rPr>
        <w:t>Sierra Wireless[2]</w:t>
      </w:r>
      <w:r w:rsidR="00FA293C">
        <w:rPr>
          <w:lang w:eastAsia="sv-SE"/>
        </w:rPr>
        <w:t>, ZTE</w:t>
      </w:r>
      <w:r w:rsidRPr="00E37FEE">
        <w:rPr>
          <w:lang w:eastAsia="sv-SE"/>
        </w:rPr>
        <w:t xml:space="preserve"> feels a much larger number is appropriate ~1 second - to be confirmed by RAN4. This allow</w:t>
      </w:r>
      <w:r w:rsidR="00A53F77" w:rsidRPr="00E37FEE">
        <w:rPr>
          <w:lang w:eastAsia="sv-SE"/>
        </w:rPr>
        <w:t>s the</w:t>
      </w:r>
      <w:r w:rsidRPr="00E37FEE">
        <w:rPr>
          <w:lang w:eastAsia="sv-SE"/>
        </w:rPr>
        <w:t xml:space="preserve"> UE </w:t>
      </w:r>
      <w:r w:rsidR="00A53F77" w:rsidRPr="00E37FEE">
        <w:rPr>
          <w:lang w:eastAsia="sv-SE"/>
        </w:rPr>
        <w:t xml:space="preserve">time </w:t>
      </w:r>
      <w:r w:rsidR="00664939">
        <w:rPr>
          <w:lang w:eastAsia="sv-SE"/>
        </w:rPr>
        <w:t>initiate</w:t>
      </w:r>
      <w:r w:rsidRPr="00E37FEE">
        <w:rPr>
          <w:lang w:eastAsia="sv-SE"/>
        </w:rPr>
        <w:t xml:space="preserve"> EDT or legacy RACH before PUR allocation so PUR allocation is not wasted.</w:t>
      </w:r>
    </w:p>
    <w:p w14:paraId="6736CBD7" w14:textId="6FEA927F" w:rsidR="00511410" w:rsidRPr="00E37FEE" w:rsidRDefault="00511410" w:rsidP="00A53F77">
      <w:pPr>
        <w:pStyle w:val="ListBullet"/>
        <w:rPr>
          <w:lang w:eastAsia="sv-SE"/>
        </w:rPr>
      </w:pPr>
      <w:r w:rsidRPr="00E37FEE">
        <w:rPr>
          <w:lang w:eastAsia="sv-SE"/>
        </w:rPr>
        <w:t xml:space="preserve">ZTE[7] feel a value should be </w:t>
      </w:r>
      <w:r w:rsidR="00664939" w:rsidRPr="00E37FEE">
        <w:rPr>
          <w:lang w:eastAsia="sv-SE"/>
        </w:rPr>
        <w:t>specified</w:t>
      </w:r>
    </w:p>
    <w:p w14:paraId="3C36E33A" w14:textId="77777777" w:rsidR="00511410" w:rsidRPr="00E37FEE" w:rsidRDefault="00511410" w:rsidP="00A53F77">
      <w:pPr>
        <w:pStyle w:val="ListBullet"/>
        <w:rPr>
          <w:lang w:eastAsia="sv-SE"/>
        </w:rPr>
      </w:pPr>
      <w:r w:rsidRPr="00E37FEE">
        <w:rPr>
          <w:lang w:eastAsia="sv-SE"/>
        </w:rPr>
        <w:t xml:space="preserve">Huawei[3], </w:t>
      </w:r>
      <w:r w:rsidR="009D157F" w:rsidRPr="00E37FEE">
        <w:rPr>
          <w:lang w:eastAsia="sv-SE"/>
        </w:rPr>
        <w:t>HiSilicon</w:t>
      </w:r>
      <w:r w:rsidRPr="00E37FEE">
        <w:rPr>
          <w:lang w:eastAsia="sv-SE"/>
        </w:rPr>
        <w:t>[3] feels this can be left for UE implementation</w:t>
      </w:r>
    </w:p>
    <w:p w14:paraId="20B80608" w14:textId="77777777" w:rsidR="00511410" w:rsidRPr="00E37FEE" w:rsidRDefault="00511410" w:rsidP="00511410">
      <w:pPr>
        <w:rPr>
          <w:lang w:eastAsia="sv-SE"/>
        </w:rPr>
      </w:pPr>
    </w:p>
    <w:p w14:paraId="4ECC3234" w14:textId="77777777" w:rsidR="00511410" w:rsidRPr="00E37FEE" w:rsidRDefault="00511410" w:rsidP="00511410">
      <w:pPr>
        <w:rPr>
          <w:lang w:eastAsia="sv-SE"/>
        </w:rPr>
      </w:pPr>
      <w:r w:rsidRPr="004642F8">
        <w:rPr>
          <w:rFonts w:eastAsia="Batang"/>
          <w:b/>
        </w:rPr>
        <w:t>Conclusion:</w:t>
      </w:r>
      <w:r w:rsidRPr="004642F8">
        <w:rPr>
          <w:rFonts w:eastAsia="Batang"/>
        </w:rPr>
        <w:t xml:space="preserve"> No consensus. More study is </w:t>
      </w:r>
      <w:r w:rsidRPr="00E37FEE">
        <w:rPr>
          <w:lang w:eastAsia="sv-SE"/>
        </w:rPr>
        <w:t>needed.</w:t>
      </w:r>
    </w:p>
    <w:p w14:paraId="0AAED1CE" w14:textId="77777777" w:rsidR="005F2571" w:rsidRPr="004642F8" w:rsidRDefault="005F2571" w:rsidP="005F2571">
      <w:pPr>
        <w:pStyle w:val="Heading1"/>
        <w:rPr>
          <w:rFonts w:asciiTheme="minorHAnsi" w:hAnsiTheme="minorHAnsi" w:cstheme="minorHAnsi"/>
          <w:lang w:val="en-GB"/>
        </w:rPr>
      </w:pPr>
      <w:r w:rsidRPr="004642F8">
        <w:rPr>
          <w:rFonts w:asciiTheme="minorHAnsi" w:hAnsiTheme="minorHAnsi" w:cstheme="minorHAnsi"/>
          <w:lang w:val="en-GB"/>
        </w:rPr>
        <w:t>Invalid TA Procedures</w:t>
      </w:r>
    </w:p>
    <w:p w14:paraId="6FB3884D" w14:textId="77777777" w:rsidR="005F2571" w:rsidRPr="004642F8" w:rsidRDefault="005F2571" w:rsidP="005F2571">
      <w:pPr>
        <w:rPr>
          <w:lang w:val="en-GB"/>
        </w:rPr>
      </w:pPr>
      <w:r w:rsidRPr="004642F8">
        <w:rPr>
          <w:lang w:val="en-GB"/>
        </w:rPr>
        <w:t>The following agreement was made WRT to what procedure the UE shall follow when the TA is invalid:</w:t>
      </w:r>
    </w:p>
    <w:p w14:paraId="5580E237" w14:textId="77777777" w:rsidR="005F2571" w:rsidRPr="004642F8" w:rsidRDefault="005F2571" w:rsidP="00F944C8">
      <w:pPr>
        <w:ind w:left="425"/>
        <w:rPr>
          <w:rFonts w:eastAsia="Batang"/>
          <w:i/>
          <w:sz w:val="18"/>
        </w:rPr>
      </w:pPr>
      <w:bookmarkStart w:id="5" w:name="_Hlk2952825"/>
      <w:bookmarkStart w:id="6" w:name="_Hlk3233793"/>
      <w:r w:rsidRPr="004642F8">
        <w:rPr>
          <w:rFonts w:eastAsia="Batang"/>
          <w:i/>
          <w:sz w:val="18"/>
        </w:rPr>
        <w:t>When the TA is validated and found to be invalid and the UE has data to send</w:t>
      </w:r>
      <w:bookmarkEnd w:id="5"/>
      <w:r w:rsidRPr="004642F8">
        <w:rPr>
          <w:rFonts w:eastAsia="Batang"/>
          <w:i/>
          <w:sz w:val="18"/>
        </w:rPr>
        <w:t>, the UE can obtain a valid TA and may send data via legacy RACH or EDT procedures</w:t>
      </w:r>
      <w:bookmarkEnd w:id="6"/>
      <w:r w:rsidRPr="004642F8">
        <w:rPr>
          <w:rFonts w:eastAsia="Batang"/>
          <w:i/>
          <w:sz w:val="18"/>
        </w:rPr>
        <w:t xml:space="preserve"> </w:t>
      </w:r>
    </w:p>
    <w:p w14:paraId="4C7335B7" w14:textId="77777777" w:rsidR="005F2571" w:rsidRPr="004642F8" w:rsidRDefault="005F2571" w:rsidP="00F944C8">
      <w:pPr>
        <w:pStyle w:val="ListParagraph"/>
        <w:numPr>
          <w:ilvl w:val="0"/>
          <w:numId w:val="23"/>
        </w:numPr>
        <w:ind w:left="1270"/>
        <w:rPr>
          <w:rFonts w:eastAsia="Batang"/>
          <w:i/>
          <w:sz w:val="18"/>
        </w:rPr>
      </w:pPr>
      <w:r w:rsidRPr="004642F8">
        <w:rPr>
          <w:rFonts w:eastAsia="Batang"/>
          <w:i/>
          <w:sz w:val="18"/>
        </w:rPr>
        <w:t>FFS whether only TA is acquired and then data sent on PUR is supported</w:t>
      </w:r>
    </w:p>
    <w:p w14:paraId="7AE0903C" w14:textId="77777777" w:rsidR="005F2571" w:rsidRPr="004642F8" w:rsidRDefault="005F2571" w:rsidP="00F944C8">
      <w:pPr>
        <w:pStyle w:val="ListParagraph"/>
        <w:numPr>
          <w:ilvl w:val="0"/>
          <w:numId w:val="23"/>
        </w:numPr>
        <w:ind w:left="1270"/>
        <w:rPr>
          <w:rFonts w:eastAsia="Batang"/>
          <w:i/>
          <w:sz w:val="18"/>
        </w:rPr>
      </w:pPr>
      <w:r w:rsidRPr="004642F8">
        <w:rPr>
          <w:rFonts w:eastAsia="Batang"/>
          <w:i/>
          <w:sz w:val="18"/>
        </w:rPr>
        <w:t>FFS other approaches to obtain a valid TA</w:t>
      </w:r>
    </w:p>
    <w:p w14:paraId="140A3713" w14:textId="77777777" w:rsidR="005F2571" w:rsidRPr="004642F8" w:rsidRDefault="005F2571" w:rsidP="005F2571">
      <w:pPr>
        <w:rPr>
          <w:rFonts w:eastAsia="Batang"/>
        </w:rPr>
      </w:pPr>
    </w:p>
    <w:p w14:paraId="66EF8F52" w14:textId="77777777" w:rsidR="005F2571" w:rsidRPr="004642F8" w:rsidRDefault="005F2571" w:rsidP="005F2571">
      <w:pPr>
        <w:rPr>
          <w:rFonts w:eastAsia="Batang"/>
        </w:rPr>
      </w:pPr>
      <w:r w:rsidRPr="004642F8">
        <w:rPr>
          <w:rFonts w:eastAsia="Batang"/>
          <w:b/>
        </w:rPr>
        <w:t>Issue:</w:t>
      </w:r>
      <w:r w:rsidRPr="004642F8">
        <w:rPr>
          <w:rFonts w:eastAsia="Batang"/>
        </w:rPr>
        <w:t xml:space="preserve"> FFS whether addition</w:t>
      </w:r>
      <w:r w:rsidR="004F1743" w:rsidRPr="004642F8">
        <w:rPr>
          <w:rFonts w:eastAsia="Batang"/>
        </w:rPr>
        <w:t>al</w:t>
      </w:r>
      <w:r w:rsidRPr="004642F8">
        <w:rPr>
          <w:rFonts w:eastAsia="Batang"/>
        </w:rPr>
        <w:t xml:space="preserve"> mechanism</w:t>
      </w:r>
      <w:r w:rsidR="004F1743" w:rsidRPr="004642F8">
        <w:rPr>
          <w:rFonts w:eastAsia="Batang"/>
        </w:rPr>
        <w:t>s</w:t>
      </w:r>
      <w:r w:rsidRPr="004642F8">
        <w:rPr>
          <w:rFonts w:eastAsia="Batang"/>
        </w:rPr>
        <w:t xml:space="preserve"> beyond using legacy RACH or EDT need to be specified. </w:t>
      </w:r>
    </w:p>
    <w:p w14:paraId="0F5A1834" w14:textId="77777777" w:rsidR="005F2571" w:rsidRPr="004642F8" w:rsidRDefault="005F2571" w:rsidP="005F2571">
      <w:pPr>
        <w:rPr>
          <w:rFonts w:eastAsia="Batang"/>
        </w:rPr>
      </w:pPr>
    </w:p>
    <w:p w14:paraId="0E5F4D73" w14:textId="77777777" w:rsidR="00A53F77" w:rsidRPr="00E37FEE" w:rsidRDefault="00A53F77" w:rsidP="00A53F77">
      <w:pPr>
        <w:rPr>
          <w:b/>
          <w:lang w:eastAsia="sv-SE"/>
        </w:rPr>
      </w:pPr>
      <w:r w:rsidRPr="00E37FEE">
        <w:rPr>
          <w:b/>
          <w:lang w:eastAsia="sv-SE"/>
        </w:rPr>
        <w:lastRenderedPageBreak/>
        <w:t>Company positions:</w:t>
      </w:r>
    </w:p>
    <w:p w14:paraId="792ADDFC" w14:textId="4F5493B3" w:rsidR="005F2571" w:rsidRPr="004642F8" w:rsidRDefault="005F2571" w:rsidP="005F2571">
      <w:pPr>
        <w:rPr>
          <w:rFonts w:eastAsia="Batang"/>
        </w:rPr>
      </w:pPr>
      <w:r w:rsidRPr="004642F8">
        <w:rPr>
          <w:rFonts w:eastAsia="Batang"/>
        </w:rPr>
        <w:t xml:space="preserve">No further mechanisms need to be specified: Ericsson[1], Sierra Wireless[2], </w:t>
      </w:r>
    </w:p>
    <w:p w14:paraId="7C930900" w14:textId="20433B2A" w:rsidR="005F2571" w:rsidRPr="004642F8" w:rsidRDefault="000965E6" w:rsidP="005F2571">
      <w:r w:rsidRPr="00D550B1">
        <w:rPr>
          <w:rFonts w:eastAsia="Batang"/>
        </w:rPr>
        <w:t>Non-contention based  RACH access procedure (legacy or new , details FFS) should be supported</w:t>
      </w:r>
      <w:r w:rsidR="005F2571" w:rsidRPr="004642F8">
        <w:t xml:space="preserve">: ZTE[7] </w:t>
      </w:r>
      <w:r w:rsidR="00DA5526">
        <w:t xml:space="preserve">, </w:t>
      </w:r>
      <w:r w:rsidR="00DA5526" w:rsidRPr="004642F8">
        <w:rPr>
          <w:rFonts w:eastAsia="Batang"/>
        </w:rPr>
        <w:t>Huawei[3], HiSilicon[3]</w:t>
      </w:r>
    </w:p>
    <w:p w14:paraId="2FCD39F7" w14:textId="5937D1B9" w:rsidR="005F2571" w:rsidRPr="004642F8" w:rsidRDefault="005F2571" w:rsidP="005F2571">
      <w:r w:rsidRPr="004642F8">
        <w:t>Support early termination of RACH procedure: LG[11]</w:t>
      </w:r>
      <w:r w:rsidR="00DA5526">
        <w:t xml:space="preserve">, </w:t>
      </w:r>
      <w:r w:rsidR="00DA5526" w:rsidRPr="004642F8">
        <w:rPr>
          <w:rFonts w:eastAsia="Batang"/>
        </w:rPr>
        <w:t>Huawei[3], HiSilicon[3]</w:t>
      </w:r>
    </w:p>
    <w:p w14:paraId="6F358109" w14:textId="77777777" w:rsidR="005F2571" w:rsidRPr="004642F8" w:rsidRDefault="005F2571" w:rsidP="005F2571">
      <w:pPr>
        <w:rPr>
          <w:rFonts w:eastAsia="Batang"/>
          <w:b/>
        </w:rPr>
      </w:pPr>
    </w:p>
    <w:p w14:paraId="72A41AF8" w14:textId="77777777" w:rsidR="009E0981" w:rsidRPr="004642F8" w:rsidRDefault="005F2571" w:rsidP="00832F0A">
      <w:pPr>
        <w:rPr>
          <w:lang w:val="en-CA"/>
        </w:rPr>
      </w:pPr>
      <w:r w:rsidRPr="004642F8">
        <w:rPr>
          <w:rFonts w:eastAsia="Batang"/>
          <w:b/>
        </w:rPr>
        <w:t>Conclusion:</w:t>
      </w:r>
      <w:r w:rsidRPr="004642F8">
        <w:rPr>
          <w:rFonts w:eastAsia="Batang"/>
        </w:rPr>
        <w:t xml:space="preserve"> No consensus. </w:t>
      </w:r>
    </w:p>
    <w:p w14:paraId="1CABA118" w14:textId="77777777" w:rsidR="00056681" w:rsidRPr="004642F8" w:rsidRDefault="00056681" w:rsidP="006663D9">
      <w:pPr>
        <w:pStyle w:val="Heading1"/>
        <w:rPr>
          <w:rFonts w:asciiTheme="minorHAnsi" w:hAnsiTheme="minorHAnsi" w:cstheme="minorHAnsi"/>
        </w:rPr>
      </w:pPr>
      <w:r w:rsidRPr="004642F8">
        <w:rPr>
          <w:rFonts w:asciiTheme="minorHAnsi" w:hAnsiTheme="minorHAnsi" w:cstheme="minorHAnsi"/>
        </w:rPr>
        <w:t>Multi-TB Grant</w:t>
      </w:r>
    </w:p>
    <w:p w14:paraId="7F4FD913" w14:textId="77777777" w:rsidR="00144E91" w:rsidRPr="004642F8" w:rsidRDefault="00056681" w:rsidP="00832F0A">
      <w:r w:rsidRPr="004642F8">
        <w:rPr>
          <w:b/>
        </w:rPr>
        <w:t>Issue:</w:t>
      </w:r>
      <w:r w:rsidRPr="004642F8">
        <w:t xml:space="preserve"> It is the feature lead’s opinion th</w:t>
      </w:r>
      <w:r w:rsidR="004F1743" w:rsidRPr="004642F8">
        <w:t xml:space="preserve">at </w:t>
      </w:r>
      <w:r w:rsidR="00456FC6" w:rsidRPr="004642F8">
        <w:t>the default</w:t>
      </w:r>
      <w:r w:rsidRPr="004642F8">
        <w:t xml:space="preserve"> position is that all features should work together unless otherwise stated. </w:t>
      </w:r>
      <w:r w:rsidR="00EF2D55" w:rsidRPr="004642F8">
        <w:t>Thus,</w:t>
      </w:r>
      <w:r w:rsidRPr="004642F8">
        <w:t xml:space="preserve"> RAN1 does not need to make an agreement that Multi-TB grant is supported but could make an agreement that it is not supported if companies determine support Multi-TB grant is problematic</w:t>
      </w:r>
      <w:r w:rsidR="00E60620" w:rsidRPr="004642F8">
        <w:t xml:space="preserve"> </w:t>
      </w:r>
    </w:p>
    <w:p w14:paraId="3547B96B" w14:textId="77777777" w:rsidR="0078337C" w:rsidRPr="004642F8" w:rsidRDefault="0078337C" w:rsidP="00832F0A"/>
    <w:p w14:paraId="1BA1201B" w14:textId="77777777" w:rsidR="00C10467" w:rsidRPr="00E37FEE" w:rsidRDefault="00C10467" w:rsidP="00C10467">
      <w:pPr>
        <w:rPr>
          <w:b/>
          <w:lang w:eastAsia="sv-SE"/>
        </w:rPr>
      </w:pPr>
      <w:r w:rsidRPr="004642F8">
        <w:rPr>
          <w:b/>
          <w:lang w:eastAsia="sv-SE"/>
        </w:rPr>
        <w:t>Company Positions:</w:t>
      </w:r>
    </w:p>
    <w:p w14:paraId="0F59644F" w14:textId="77777777" w:rsidR="00CE7AEA" w:rsidRPr="004642F8" w:rsidRDefault="008923BB" w:rsidP="00832F0A">
      <w:r w:rsidRPr="004642F8">
        <w:t>N</w:t>
      </w:r>
      <w:r w:rsidR="0078337C" w:rsidRPr="004642F8">
        <w:t xml:space="preserve">o support </w:t>
      </w:r>
      <w:r w:rsidR="00A53F77" w:rsidRPr="004642F8">
        <w:t xml:space="preserve">for </w:t>
      </w:r>
      <w:r w:rsidR="0078337C" w:rsidRPr="004642F8">
        <w:t>multi-TB grant</w:t>
      </w:r>
      <w:r w:rsidR="00CE7AEA" w:rsidRPr="004642F8">
        <w:t xml:space="preserve">:  </w:t>
      </w:r>
      <w:r w:rsidR="00297490" w:rsidRPr="004642F8">
        <w:t>Ericsson[1]</w:t>
      </w:r>
      <w:r w:rsidR="00FA4F65" w:rsidRPr="004642F8">
        <w:t xml:space="preserve">, </w:t>
      </w:r>
      <w:r w:rsidR="00A779D5" w:rsidRPr="004642F8">
        <w:t>Lenovo[10], Motorola Mobility[10]</w:t>
      </w:r>
    </w:p>
    <w:p w14:paraId="7369DC86" w14:textId="77777777" w:rsidR="0078337C" w:rsidRPr="004642F8" w:rsidRDefault="0078337C" w:rsidP="00832F0A">
      <w:r w:rsidRPr="004642F8">
        <w:t xml:space="preserve">Wait until the MTBG feature </w:t>
      </w:r>
      <w:r w:rsidR="00E70D8A" w:rsidRPr="004642F8">
        <w:t xml:space="preserve">has </w:t>
      </w:r>
      <w:r w:rsidR="008923BB" w:rsidRPr="004642F8">
        <w:t>progressed further:</w:t>
      </w:r>
      <w:r w:rsidR="00CE7AEA" w:rsidRPr="004642F8">
        <w:rPr>
          <w:b/>
        </w:rPr>
        <w:t xml:space="preserve"> </w:t>
      </w:r>
      <w:r w:rsidR="00297490" w:rsidRPr="004642F8">
        <w:t>Sierra Wireless[2]</w:t>
      </w:r>
    </w:p>
    <w:p w14:paraId="3F3DF8DD" w14:textId="77777777" w:rsidR="00EC4423" w:rsidRPr="004642F8" w:rsidRDefault="00EC4423" w:rsidP="00832F0A"/>
    <w:p w14:paraId="47811D9C" w14:textId="77777777" w:rsidR="00EC4423" w:rsidRPr="004642F8" w:rsidRDefault="00EC4423" w:rsidP="00832F0A">
      <w:pPr>
        <w:rPr>
          <w:lang w:val="en-GB"/>
        </w:rPr>
      </w:pPr>
      <w:r w:rsidRPr="004642F8">
        <w:rPr>
          <w:rFonts w:eastAsia="Batang"/>
          <w:b/>
        </w:rPr>
        <w:t>Conclusion:</w:t>
      </w:r>
      <w:r w:rsidRPr="004642F8">
        <w:rPr>
          <w:rFonts w:eastAsia="Batang"/>
        </w:rPr>
        <w:t xml:space="preserve"> No consensus. </w:t>
      </w:r>
    </w:p>
    <w:p w14:paraId="3F59D605" w14:textId="77777777" w:rsidR="00202897" w:rsidRPr="004642F8" w:rsidRDefault="00432418" w:rsidP="00832F0A">
      <w:pPr>
        <w:pStyle w:val="Heading1"/>
        <w:rPr>
          <w:rFonts w:asciiTheme="minorHAnsi" w:hAnsiTheme="minorHAnsi" w:cstheme="minorHAnsi"/>
        </w:rPr>
      </w:pPr>
      <w:r>
        <w:rPr>
          <w:rFonts w:asciiTheme="minorHAnsi" w:hAnsiTheme="minorHAnsi" w:cstheme="minorHAnsi"/>
        </w:rPr>
        <w:t>Connected M</w:t>
      </w:r>
      <w:r w:rsidR="00202897" w:rsidRPr="004642F8">
        <w:rPr>
          <w:rFonts w:asciiTheme="minorHAnsi" w:hAnsiTheme="minorHAnsi" w:cstheme="minorHAnsi"/>
        </w:rPr>
        <w:t xml:space="preserve">ode </w:t>
      </w:r>
      <w:r>
        <w:rPr>
          <w:rFonts w:asciiTheme="minorHAnsi" w:hAnsiTheme="minorHAnsi" w:cstheme="minorHAnsi"/>
        </w:rPr>
        <w:t>S</w:t>
      </w:r>
      <w:r w:rsidR="00202897" w:rsidRPr="004642F8">
        <w:rPr>
          <w:rFonts w:asciiTheme="minorHAnsi" w:hAnsiTheme="minorHAnsi" w:cstheme="minorHAnsi"/>
        </w:rPr>
        <w:t>upport</w:t>
      </w:r>
    </w:p>
    <w:p w14:paraId="74744A51" w14:textId="77777777" w:rsidR="00202897" w:rsidRPr="004642F8" w:rsidRDefault="00255DE8" w:rsidP="00832F0A">
      <w:pPr>
        <w:rPr>
          <w:bCs/>
          <w:szCs w:val="20"/>
        </w:rPr>
      </w:pPr>
      <w:r w:rsidRPr="004642F8">
        <w:rPr>
          <w:b/>
        </w:rPr>
        <w:t>Issue:</w:t>
      </w:r>
      <w:r w:rsidRPr="004642F8">
        <w:t xml:space="preserve"> </w:t>
      </w:r>
      <w:r w:rsidR="00202897" w:rsidRPr="004642F8">
        <w:t xml:space="preserve">The WID indicates “idle and/or connected mode”. </w:t>
      </w:r>
      <w:r w:rsidRPr="004642F8">
        <w:t xml:space="preserve"> </w:t>
      </w:r>
      <w:r w:rsidR="00202897" w:rsidRPr="004642F8">
        <w:rPr>
          <w:bCs/>
          <w:szCs w:val="20"/>
        </w:rPr>
        <w:t xml:space="preserve">RAN1 needs to decide if connected mode is supported. </w:t>
      </w:r>
    </w:p>
    <w:p w14:paraId="2C53F0BA" w14:textId="77777777" w:rsidR="001B273C" w:rsidRPr="004642F8" w:rsidRDefault="001B273C" w:rsidP="00832F0A"/>
    <w:p w14:paraId="2B46C73E" w14:textId="77777777" w:rsidR="009F2565" w:rsidRPr="00E37FEE" w:rsidRDefault="009F2565" w:rsidP="009F2565">
      <w:pPr>
        <w:rPr>
          <w:b/>
          <w:lang w:eastAsia="sv-SE"/>
        </w:rPr>
      </w:pPr>
      <w:r w:rsidRPr="004642F8">
        <w:rPr>
          <w:b/>
          <w:lang w:eastAsia="sv-SE"/>
        </w:rPr>
        <w:t>Company Positions:</w:t>
      </w:r>
    </w:p>
    <w:p w14:paraId="55566DCA" w14:textId="77777777" w:rsidR="00297490" w:rsidRPr="004642F8" w:rsidRDefault="009F2565" w:rsidP="00832F0A">
      <w:r w:rsidRPr="004642F8">
        <w:t>C</w:t>
      </w:r>
      <w:r w:rsidR="001B273C" w:rsidRPr="004642F8">
        <w:t>onnected mode should not be specified</w:t>
      </w:r>
      <w:r w:rsidRPr="004642F8">
        <w:t>:</w:t>
      </w:r>
      <w:r w:rsidR="001B273C" w:rsidRPr="004642F8">
        <w:t xml:space="preserve"> </w:t>
      </w:r>
      <w:r w:rsidR="001B273C" w:rsidRPr="004642F8">
        <w:rPr>
          <w:b/>
        </w:rPr>
        <w:t xml:space="preserve"> </w:t>
      </w:r>
      <w:r w:rsidR="00297490" w:rsidRPr="004642F8">
        <w:t>Sierra Wireless[2]</w:t>
      </w:r>
      <w:r w:rsidR="00C210B7" w:rsidRPr="004642F8">
        <w:t xml:space="preserve">, </w:t>
      </w:r>
      <w:r w:rsidR="00AE6511" w:rsidRPr="004642F8">
        <w:t>Samsung[8]</w:t>
      </w:r>
    </w:p>
    <w:p w14:paraId="6FBEB72C" w14:textId="77777777" w:rsidR="009F2565" w:rsidRPr="004642F8" w:rsidRDefault="009F2565" w:rsidP="009F2565">
      <w:r w:rsidRPr="004642F8">
        <w:t xml:space="preserve">Connected mode should be specified: </w:t>
      </w:r>
      <w:r w:rsidRPr="004642F8">
        <w:rPr>
          <w:b/>
        </w:rPr>
        <w:t xml:space="preserve"> </w:t>
      </w:r>
      <w:r w:rsidRPr="004642F8">
        <w:t>Intel[6]</w:t>
      </w:r>
    </w:p>
    <w:p w14:paraId="0285F632" w14:textId="77777777" w:rsidR="001B273C" w:rsidRPr="004642F8" w:rsidRDefault="001B273C" w:rsidP="00832F0A">
      <w:pPr>
        <w:rPr>
          <w:lang w:val="en-GB" w:eastAsia="sv-SE"/>
        </w:rPr>
      </w:pPr>
    </w:p>
    <w:p w14:paraId="68427C28" w14:textId="77777777" w:rsidR="00694E03" w:rsidRPr="004642F8" w:rsidRDefault="00EC4423" w:rsidP="00832F0A">
      <w:r w:rsidRPr="004642F8">
        <w:rPr>
          <w:rFonts w:eastAsia="Batang"/>
          <w:b/>
        </w:rPr>
        <w:t>Conclusion:</w:t>
      </w:r>
      <w:r w:rsidRPr="004642F8">
        <w:rPr>
          <w:rFonts w:eastAsia="Batang"/>
        </w:rPr>
        <w:t xml:space="preserve"> No consensus. </w:t>
      </w:r>
    </w:p>
    <w:p w14:paraId="59A1F9E0" w14:textId="77777777" w:rsidR="00D34F95" w:rsidRPr="004642F8" w:rsidRDefault="00D34F95" w:rsidP="00832F0A">
      <w:pPr>
        <w:pStyle w:val="Heading1"/>
        <w:rPr>
          <w:rFonts w:asciiTheme="minorHAnsi" w:hAnsiTheme="minorHAnsi" w:cstheme="minorHAnsi"/>
        </w:rPr>
      </w:pPr>
      <w:r w:rsidRPr="004642F8">
        <w:rPr>
          <w:rFonts w:asciiTheme="minorHAnsi" w:hAnsiTheme="minorHAnsi" w:cstheme="minorHAnsi"/>
        </w:rPr>
        <w:t>Contention-Based Shared PUR</w:t>
      </w:r>
    </w:p>
    <w:p w14:paraId="35FBF412" w14:textId="77777777" w:rsidR="008C5482" w:rsidRPr="004642F8" w:rsidRDefault="0002264B" w:rsidP="00832F0A">
      <w:r w:rsidRPr="004642F8">
        <w:rPr>
          <w:b/>
        </w:rPr>
        <w:t>Issue:</w:t>
      </w:r>
      <w:r w:rsidRPr="004642F8">
        <w:t xml:space="preserve"> C</w:t>
      </w:r>
      <w:r w:rsidR="003E67D0" w:rsidRPr="004642F8">
        <w:t>B</w:t>
      </w:r>
      <w:r w:rsidRPr="004642F8">
        <w:t>S PUR has not been agreed but it would be good to study what additional mechanisms will be needed to support C</w:t>
      </w:r>
      <w:r w:rsidR="003E67D0" w:rsidRPr="004642F8">
        <w:t>B</w:t>
      </w:r>
      <w:r w:rsidRPr="004642F8">
        <w:t xml:space="preserve">S PUR beyond what is need for Dedicated PUR. For example, </w:t>
      </w:r>
      <w:r w:rsidR="003E67D0" w:rsidRPr="004642F8">
        <w:t>a contention resolution mechanism is needed</w:t>
      </w:r>
      <w:r w:rsidR="0060533F" w:rsidRPr="004642F8">
        <w:t xml:space="preserve"> and different configuration mechanism</w:t>
      </w:r>
      <w:r w:rsidR="008C5482" w:rsidRPr="004642F8">
        <w:t xml:space="preserve">. </w:t>
      </w:r>
    </w:p>
    <w:p w14:paraId="1DCF2D62" w14:textId="77777777" w:rsidR="00A74CE4" w:rsidRPr="004642F8" w:rsidRDefault="00A74CE4" w:rsidP="00832F0A"/>
    <w:p w14:paraId="300CD016" w14:textId="77777777" w:rsidR="001B6D19" w:rsidRPr="00E37FEE" w:rsidRDefault="001B6D19" w:rsidP="001B6D19">
      <w:pPr>
        <w:rPr>
          <w:b/>
          <w:lang w:eastAsia="sv-SE"/>
        </w:rPr>
      </w:pPr>
      <w:r w:rsidRPr="004642F8">
        <w:rPr>
          <w:b/>
          <w:lang w:eastAsia="sv-SE"/>
        </w:rPr>
        <w:t>Company Positions:</w:t>
      </w:r>
    </w:p>
    <w:p w14:paraId="76979A68" w14:textId="77777777" w:rsidR="00826AD4" w:rsidRPr="004642F8" w:rsidRDefault="00A74CE4" w:rsidP="00832F0A">
      <w:r w:rsidRPr="004642F8">
        <w:t xml:space="preserve">CBS </w:t>
      </w:r>
      <w:r w:rsidR="001B6D19" w:rsidRPr="004642F8">
        <w:t>PUR is not specified in Rel 16:</w:t>
      </w:r>
      <w:r w:rsidR="00826AD4" w:rsidRPr="004642F8">
        <w:t xml:space="preserve"> </w:t>
      </w:r>
      <w:r w:rsidR="00826AD4" w:rsidRPr="004642F8">
        <w:rPr>
          <w:b/>
        </w:rPr>
        <w:t xml:space="preserve"> </w:t>
      </w:r>
      <w:r w:rsidR="00297490" w:rsidRPr="004642F8">
        <w:t>Sierra Wireless[2]</w:t>
      </w:r>
      <w:r w:rsidR="00A753EB" w:rsidRPr="004642F8">
        <w:t xml:space="preserve">, </w:t>
      </w:r>
      <w:r w:rsidR="007E516D" w:rsidRPr="004642F8">
        <w:t>Samsung[8]</w:t>
      </w:r>
      <w:r w:rsidR="005C27D5" w:rsidRPr="004642F8">
        <w:t xml:space="preserve">, </w:t>
      </w:r>
      <w:r w:rsidR="00A779D5" w:rsidRPr="004642F8">
        <w:t>Lenovo[10], Motorola Mobility[10]</w:t>
      </w:r>
    </w:p>
    <w:p w14:paraId="310B6D63" w14:textId="77777777" w:rsidR="00BC63B7" w:rsidRPr="004642F8" w:rsidRDefault="001B6D19" w:rsidP="00832F0A">
      <w:r w:rsidRPr="004642F8">
        <w:t>F</w:t>
      </w:r>
      <w:r w:rsidR="00BC63B7" w:rsidRPr="004642F8">
        <w:t>urther c</w:t>
      </w:r>
      <w:r w:rsidR="0046037C" w:rsidRPr="004642F8">
        <w:t>onsider CBS PUR</w:t>
      </w:r>
      <w:r w:rsidRPr="004642F8">
        <w:t xml:space="preserve">: </w:t>
      </w:r>
      <w:r w:rsidR="00A22465" w:rsidRPr="004642F8">
        <w:t>Qualcomm</w:t>
      </w:r>
      <w:r w:rsidRPr="004642F8">
        <w:t>[9]</w:t>
      </w:r>
      <w:r w:rsidR="0007540F">
        <w:t xml:space="preserve">, </w:t>
      </w:r>
      <w:r w:rsidR="0007540F" w:rsidRPr="0007540F">
        <w:t xml:space="preserve">NTT </w:t>
      </w:r>
      <w:r w:rsidR="0007540F" w:rsidRPr="0007540F">
        <w:rPr>
          <w:rFonts w:hint="eastAsia"/>
        </w:rPr>
        <w:t>DOCOMO</w:t>
      </w:r>
      <w:r w:rsidR="0007540F">
        <w:t>[14]</w:t>
      </w:r>
    </w:p>
    <w:p w14:paraId="1E702E22" w14:textId="77777777" w:rsidR="0046037C" w:rsidRPr="004642F8" w:rsidRDefault="0046037C" w:rsidP="00832F0A">
      <w:pPr>
        <w:rPr>
          <w:lang w:val="en-GB"/>
        </w:rPr>
      </w:pPr>
    </w:p>
    <w:p w14:paraId="50A6868C" w14:textId="77777777" w:rsidR="001B6D19" w:rsidRPr="004642F8" w:rsidRDefault="001B6D19" w:rsidP="001B6D19">
      <w:r w:rsidRPr="004642F8">
        <w:rPr>
          <w:rFonts w:eastAsia="Batang"/>
          <w:b/>
        </w:rPr>
        <w:t>Conclusion:</w:t>
      </w:r>
      <w:r w:rsidRPr="004642F8">
        <w:rPr>
          <w:rFonts w:eastAsia="Batang"/>
        </w:rPr>
        <w:t xml:space="preserve"> No consensus. </w:t>
      </w:r>
    </w:p>
    <w:p w14:paraId="1F848B8B" w14:textId="77777777" w:rsidR="00B54ABE" w:rsidRPr="004642F8" w:rsidRDefault="000B050E" w:rsidP="000B050E">
      <w:pPr>
        <w:pStyle w:val="Heading1"/>
        <w:rPr>
          <w:rFonts w:asciiTheme="minorHAnsi" w:hAnsiTheme="minorHAnsi" w:cstheme="minorHAnsi"/>
        </w:rPr>
      </w:pPr>
      <w:r w:rsidRPr="004642F8">
        <w:rPr>
          <w:rFonts w:asciiTheme="minorHAnsi" w:hAnsiTheme="minorHAnsi" w:cstheme="minorHAnsi"/>
        </w:rPr>
        <w:t>Other topics</w:t>
      </w:r>
    </w:p>
    <w:p w14:paraId="3AEA0F70" w14:textId="77777777" w:rsidR="000D0C5D" w:rsidRPr="004642F8" w:rsidRDefault="000D0C5D" w:rsidP="00543142">
      <w:r w:rsidRPr="004642F8">
        <w:t>The following other topics and ope</w:t>
      </w:r>
      <w:r w:rsidR="00543142" w:rsidRPr="004642F8">
        <w:t>n issue</w:t>
      </w:r>
      <w:r w:rsidR="00630835" w:rsidRPr="004642F8">
        <w:t>s</w:t>
      </w:r>
      <w:r w:rsidR="00543142" w:rsidRPr="004642F8">
        <w:t xml:space="preserve"> were discussed in tdocs submitted to RAN1 #96bis and should be further studie</w:t>
      </w:r>
      <w:r w:rsidR="00630835" w:rsidRPr="004642F8">
        <w:t>d</w:t>
      </w:r>
      <w:r w:rsidR="00543142" w:rsidRPr="004642F8">
        <w:t xml:space="preserve"> at the next RAN1 meeting:</w:t>
      </w:r>
    </w:p>
    <w:p w14:paraId="6D453655" w14:textId="7D7C4E0D" w:rsidR="00931603" w:rsidRDefault="00931603" w:rsidP="00543142">
      <w:pPr>
        <w:pStyle w:val="ListBullet"/>
      </w:pPr>
      <w:r w:rsidRPr="00931603">
        <w:t>Dynamical scheduling of retransmissions is used as to finalize the retransmissions before the start of the next PUR period</w:t>
      </w:r>
      <w:r>
        <w:t xml:space="preserve"> [</w:t>
      </w:r>
      <w:r w:rsidR="000B22FA">
        <w:t>1</w:t>
      </w:r>
      <w:r>
        <w:t>].</w:t>
      </w:r>
    </w:p>
    <w:p w14:paraId="405F2184" w14:textId="003ADD37" w:rsidR="000B050E" w:rsidRPr="004642F8" w:rsidRDefault="000B050E" w:rsidP="00543142">
      <w:pPr>
        <w:pStyle w:val="ListBullet"/>
      </w:pPr>
      <w:r w:rsidRPr="004642F8">
        <w:t>DCI Scrambling</w:t>
      </w:r>
      <w:r w:rsidR="00D67B7E" w:rsidRPr="004642F8">
        <w:t>:</w:t>
      </w:r>
      <w:r w:rsidRPr="004642F8">
        <w:t xml:space="preserve"> Nokia[4], Nokia Shanghai Bell[4], Qualcomm[9] </w:t>
      </w:r>
    </w:p>
    <w:p w14:paraId="1C959906" w14:textId="77777777" w:rsidR="00635E29" w:rsidRPr="004642F8" w:rsidRDefault="00635E29" w:rsidP="00543142">
      <w:pPr>
        <w:pStyle w:val="ListBullet"/>
      </w:pPr>
      <w:r w:rsidRPr="004642F8">
        <w:t>Search Space repeat range</w:t>
      </w:r>
      <w:r w:rsidR="00E743B5" w:rsidRPr="004642F8">
        <w:t>: ZTE[7]</w:t>
      </w:r>
    </w:p>
    <w:p w14:paraId="321C4D61" w14:textId="77777777" w:rsidR="00632C47" w:rsidRPr="004642F8" w:rsidRDefault="00632C47" w:rsidP="00543142">
      <w:pPr>
        <w:pStyle w:val="ListBullet"/>
      </w:pPr>
      <w:r w:rsidRPr="004642F8">
        <w:t>PUR search space collisions with Paging CSS</w:t>
      </w:r>
      <w:r w:rsidR="000D0C5D" w:rsidRPr="004642F8">
        <w:t>: ZTE[7]</w:t>
      </w:r>
    </w:p>
    <w:p w14:paraId="02D13FAF" w14:textId="77777777" w:rsidR="003F19B9" w:rsidRPr="004642F8" w:rsidRDefault="003F19B9" w:rsidP="00543142">
      <w:pPr>
        <w:pStyle w:val="ListBullet"/>
      </w:pPr>
      <w:r w:rsidRPr="004642F8">
        <w:t>Open loop power control</w:t>
      </w:r>
      <w:r w:rsidR="000D0C5D" w:rsidRPr="004642F8">
        <w:t>: ZTE[7]</w:t>
      </w:r>
    </w:p>
    <w:p w14:paraId="3084CDF4" w14:textId="77777777" w:rsidR="000D0C5D" w:rsidRPr="004642F8" w:rsidRDefault="000D0C5D" w:rsidP="00543142">
      <w:pPr>
        <w:pStyle w:val="ListBullet"/>
      </w:pPr>
      <w:r w:rsidRPr="004642F8">
        <w:t>Usage or RSRP for TA validation: Huawei[3], Sierra Wireless[2], Sony[5], ZTE[7]</w:t>
      </w:r>
    </w:p>
    <w:p w14:paraId="71DDD804" w14:textId="77777777" w:rsidR="00F67956" w:rsidRPr="004642F8" w:rsidRDefault="00F67956" w:rsidP="00447A7A">
      <w:pPr>
        <w:pStyle w:val="Heading1"/>
        <w:numPr>
          <w:ilvl w:val="0"/>
          <w:numId w:val="0"/>
        </w:numPr>
        <w:ind w:left="567" w:hanging="567"/>
        <w:rPr>
          <w:rFonts w:asciiTheme="minorHAnsi" w:hAnsiTheme="minorHAnsi" w:cstheme="minorHAnsi"/>
        </w:rPr>
      </w:pPr>
      <w:r w:rsidRPr="004642F8">
        <w:rPr>
          <w:rFonts w:asciiTheme="minorHAnsi" w:hAnsiTheme="minorHAnsi" w:cstheme="minorHAnsi"/>
        </w:rPr>
        <w:t>Appendix</w:t>
      </w:r>
      <w:r w:rsidR="00447A7A">
        <w:rPr>
          <w:rFonts w:asciiTheme="minorHAnsi" w:hAnsiTheme="minorHAnsi" w:cstheme="minorHAnsi"/>
        </w:rPr>
        <w:t xml:space="preserve"> I</w:t>
      </w:r>
      <w:r w:rsidRPr="004642F8">
        <w:rPr>
          <w:rFonts w:asciiTheme="minorHAnsi" w:hAnsiTheme="minorHAnsi" w:cstheme="minorHAnsi"/>
        </w:rPr>
        <w:t xml:space="preserve">: </w:t>
      </w:r>
      <w:r w:rsidR="00016CC8" w:rsidRPr="004642F8">
        <w:rPr>
          <w:rFonts w:asciiTheme="minorHAnsi" w:hAnsiTheme="minorHAnsi" w:cstheme="minorHAnsi"/>
        </w:rPr>
        <w:t xml:space="preserve">LTE-M PUR </w:t>
      </w:r>
      <w:r w:rsidRPr="004642F8">
        <w:rPr>
          <w:rFonts w:asciiTheme="minorHAnsi" w:hAnsiTheme="minorHAnsi" w:cstheme="minorHAnsi"/>
        </w:rPr>
        <w:t>Tdocs</w:t>
      </w:r>
    </w:p>
    <w:p w14:paraId="66B50225"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R1-1903883 Support for transmission in preconfigured UL resources in LTE-MTC Ericsson</w:t>
      </w:r>
    </w:p>
    <w:p w14:paraId="49202679"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R1-1903905 LTE-M Pre-configured UL Resources Design Considerations Sierra Wireless, S.A.</w:t>
      </w:r>
    </w:p>
    <w:p w14:paraId="7170D269"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lastRenderedPageBreak/>
        <w:t>R1-1903918 UL transmission in preconfigured resource Huawei, HiSilicon</w:t>
      </w:r>
    </w:p>
    <w:p w14:paraId="1044F9E9"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R1-1904168 Transmission in preconfigured UL resources Nokia, Nokia Shanghai Bell</w:t>
      </w:r>
    </w:p>
    <w:p w14:paraId="41342B8C"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R1-1904230 Considerations in using PUR Sony</w:t>
      </w:r>
    </w:p>
    <w:p w14:paraId="097773C7"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R1-1904265 UL transmission in preconfigured resources for eMTC Intel Corporation</w:t>
      </w:r>
    </w:p>
    <w:p w14:paraId="46A14B92"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R1-1904343 Support for transmission in preconfigured UL resources for MTC ZTE</w:t>
      </w:r>
    </w:p>
    <w:p w14:paraId="34DCF54F"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 xml:space="preserve">R1-1904375 Discussion on transmission in preconfigured UL </w:t>
      </w:r>
      <w:r w:rsidR="006C7E90" w:rsidRPr="004642F8">
        <w:rPr>
          <w:rFonts w:asciiTheme="minorHAnsi" w:hAnsiTheme="minorHAnsi" w:cstheme="minorHAnsi"/>
        </w:rPr>
        <w:t>resources</w:t>
      </w:r>
      <w:r w:rsidRPr="004642F8">
        <w:rPr>
          <w:rFonts w:asciiTheme="minorHAnsi" w:hAnsiTheme="minorHAnsi" w:cstheme="minorHAnsi"/>
        </w:rPr>
        <w:t xml:space="preserve"> for MTC Samsung</w:t>
      </w:r>
    </w:p>
    <w:p w14:paraId="1BBBA64D"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R1-1904518 Support for transmission in preconfigured UL resources Qualcomm Incorporated</w:t>
      </w:r>
    </w:p>
    <w:p w14:paraId="08E7A035"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R1-1904566 UL transmission in preconfigured resources for eMTC Lenovo, Motorola Mobility</w:t>
      </w:r>
    </w:p>
    <w:p w14:paraId="38F9C8A0"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R1-1904606 Discussion on preconfigured UL resources in MTC LG Electronics</w:t>
      </w:r>
    </w:p>
    <w:p w14:paraId="619284E1"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R1-1904747 Consideration for preconfigured uplink resources (PUR) Sequans Communications</w:t>
      </w:r>
    </w:p>
    <w:p w14:paraId="4D009503"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R1-1904905 Discussion on LTE-M PUR resource configuration in respect to radio condition ASUSTEK COMPUTER (SHANGHAI)</w:t>
      </w:r>
    </w:p>
    <w:p w14:paraId="2A6175CC" w14:textId="77777777" w:rsidR="00D4642C" w:rsidRPr="004642F8" w:rsidRDefault="00D4642C" w:rsidP="00D4642C">
      <w:pPr>
        <w:pStyle w:val="TdocReference"/>
        <w:rPr>
          <w:rFonts w:asciiTheme="minorHAnsi" w:hAnsiTheme="minorHAnsi" w:cstheme="minorHAnsi"/>
        </w:rPr>
      </w:pPr>
      <w:r w:rsidRPr="004642F8">
        <w:rPr>
          <w:rFonts w:asciiTheme="minorHAnsi" w:hAnsiTheme="minorHAnsi" w:cstheme="minorHAnsi"/>
        </w:rPr>
        <w:t>R1-1904940 Discussion on preconfigured UL resources in MTC NTT DOCOMO, INC.</w:t>
      </w:r>
    </w:p>
    <w:p w14:paraId="77F0E78D" w14:textId="77777777" w:rsidR="00B57726" w:rsidRPr="00E37FEE" w:rsidRDefault="00B57726" w:rsidP="00447A7A">
      <w:pPr>
        <w:pStyle w:val="Heading1"/>
        <w:numPr>
          <w:ilvl w:val="0"/>
          <w:numId w:val="0"/>
        </w:numPr>
        <w:ind w:left="567" w:hanging="567"/>
        <w:rPr>
          <w:rFonts w:asciiTheme="minorHAnsi" w:hAnsiTheme="minorHAnsi" w:cstheme="minorHAnsi"/>
          <w:lang w:eastAsia="sv-SE"/>
        </w:rPr>
      </w:pPr>
      <w:r w:rsidRPr="00E37FEE">
        <w:rPr>
          <w:rFonts w:asciiTheme="minorHAnsi" w:hAnsiTheme="minorHAnsi" w:cstheme="minorHAnsi"/>
          <w:lang w:eastAsia="sv-SE"/>
        </w:rPr>
        <w:t>Appendix</w:t>
      </w:r>
      <w:r w:rsidR="00447A7A" w:rsidRPr="00E37FEE">
        <w:rPr>
          <w:rFonts w:asciiTheme="minorHAnsi" w:hAnsiTheme="minorHAnsi" w:cstheme="minorHAnsi"/>
          <w:lang w:eastAsia="sv-SE"/>
        </w:rPr>
        <w:t xml:space="preserve"> II</w:t>
      </w:r>
      <w:r w:rsidRPr="00E37FEE">
        <w:rPr>
          <w:rFonts w:asciiTheme="minorHAnsi" w:hAnsiTheme="minorHAnsi" w:cstheme="minorHAnsi"/>
          <w:lang w:eastAsia="sv-SE"/>
        </w:rPr>
        <w:t>: Ag</w:t>
      </w:r>
      <w:r w:rsidR="00524E6B" w:rsidRPr="00E37FEE">
        <w:rPr>
          <w:rFonts w:asciiTheme="minorHAnsi" w:hAnsiTheme="minorHAnsi" w:cstheme="minorHAnsi"/>
          <w:lang w:eastAsia="sv-SE"/>
        </w:rPr>
        <w:t>reements</w:t>
      </w:r>
    </w:p>
    <w:p w14:paraId="6FF00142" w14:textId="77777777" w:rsidR="00CB3C10" w:rsidRPr="00E37FEE" w:rsidRDefault="00CB3C10" w:rsidP="003D7652">
      <w:pPr>
        <w:pStyle w:val="Heading2"/>
        <w:numPr>
          <w:ilvl w:val="0"/>
          <w:numId w:val="0"/>
        </w:numPr>
        <w:ind w:left="567" w:hanging="567"/>
        <w:rPr>
          <w:rFonts w:asciiTheme="minorHAnsi" w:hAnsiTheme="minorHAnsi" w:cstheme="minorHAnsi"/>
          <w:lang w:val="en-US"/>
        </w:rPr>
      </w:pPr>
      <w:r w:rsidRPr="00E37FEE">
        <w:rPr>
          <w:rFonts w:asciiTheme="minorHAnsi" w:hAnsiTheme="minorHAnsi" w:cstheme="minorHAnsi"/>
          <w:lang w:val="en-US"/>
        </w:rPr>
        <w:t>RAN1 #96</w:t>
      </w:r>
    </w:p>
    <w:p w14:paraId="656D36B0" w14:textId="77777777" w:rsidR="00D36E82" w:rsidRPr="004642F8" w:rsidRDefault="00D36E82" w:rsidP="00D36E82">
      <w:pPr>
        <w:rPr>
          <w:szCs w:val="20"/>
          <w:lang w:eastAsia="x-none"/>
        </w:rPr>
      </w:pPr>
      <w:r w:rsidRPr="004642F8">
        <w:rPr>
          <w:szCs w:val="20"/>
          <w:lang w:eastAsia="x-none"/>
        </w:rPr>
        <w:t>In idle mode, the TA validation configuration can include “PUR Time Alignment Timer”</w:t>
      </w:r>
    </w:p>
    <w:p w14:paraId="29D7E591" w14:textId="77777777" w:rsidR="00D36E82" w:rsidRPr="004642F8" w:rsidRDefault="00D36E82" w:rsidP="00D36E82">
      <w:pPr>
        <w:numPr>
          <w:ilvl w:val="0"/>
          <w:numId w:val="26"/>
        </w:numPr>
        <w:rPr>
          <w:szCs w:val="20"/>
          <w:lang w:eastAsia="x-none"/>
        </w:rPr>
      </w:pPr>
      <w:r w:rsidRPr="004642F8">
        <w:rPr>
          <w:szCs w:val="20"/>
          <w:lang w:eastAsia="x-none"/>
        </w:rPr>
        <w:t>Where the UE considers the TA as invalid if the (current time – time at last TA update) &gt; the PUR Time Alignment Timer</w:t>
      </w:r>
    </w:p>
    <w:p w14:paraId="5A8EA72B" w14:textId="77777777" w:rsidR="00D36E82" w:rsidRPr="004642F8" w:rsidRDefault="00D36E82" w:rsidP="00D36E82">
      <w:pPr>
        <w:numPr>
          <w:ilvl w:val="0"/>
          <w:numId w:val="26"/>
        </w:numPr>
        <w:rPr>
          <w:szCs w:val="20"/>
          <w:lang w:eastAsia="x-none"/>
        </w:rPr>
      </w:pPr>
      <w:r w:rsidRPr="004642F8">
        <w:rPr>
          <w:szCs w:val="20"/>
          <w:lang w:eastAsia="x-none"/>
        </w:rPr>
        <w:t xml:space="preserve">Details on how to specify the “PUR Time Alignment Timer” is up to RAN2  </w:t>
      </w:r>
    </w:p>
    <w:p w14:paraId="2DAFFF01" w14:textId="77777777" w:rsidR="00D36E82" w:rsidRPr="004642F8" w:rsidRDefault="00D36E82" w:rsidP="00D36E82">
      <w:pPr>
        <w:rPr>
          <w:b/>
          <w:szCs w:val="20"/>
          <w:highlight w:val="yellow"/>
          <w:lang w:eastAsia="x-none"/>
        </w:rPr>
      </w:pPr>
    </w:p>
    <w:p w14:paraId="53D68FCC" w14:textId="77777777" w:rsidR="00D36E82" w:rsidRPr="004642F8" w:rsidRDefault="00D36E82" w:rsidP="00D36E82">
      <w:pPr>
        <w:rPr>
          <w:szCs w:val="20"/>
          <w:lang w:eastAsia="x-none"/>
        </w:rPr>
      </w:pPr>
      <w:r w:rsidRPr="004642F8">
        <w:rPr>
          <w:szCs w:val="20"/>
          <w:lang w:eastAsia="x-none"/>
        </w:rPr>
        <w:t>In idle mode, when the UE validates TA, the UE considers the TA for the previous serving cell as invalid if the serving cell changes</w:t>
      </w:r>
    </w:p>
    <w:p w14:paraId="6957550E" w14:textId="77777777" w:rsidR="00D36E82" w:rsidRPr="004642F8" w:rsidRDefault="00D36E82" w:rsidP="00D36E82">
      <w:pPr>
        <w:numPr>
          <w:ilvl w:val="0"/>
          <w:numId w:val="26"/>
        </w:numPr>
        <w:rPr>
          <w:szCs w:val="20"/>
          <w:lang w:eastAsia="x-none"/>
        </w:rPr>
      </w:pPr>
      <w:r w:rsidRPr="004642F8">
        <w:rPr>
          <w:szCs w:val="20"/>
          <w:lang w:eastAsia="x-none"/>
        </w:rPr>
        <w:t>Above applies for the case where the UE is configured to use the serving cell change attribute</w:t>
      </w:r>
    </w:p>
    <w:p w14:paraId="5666F305" w14:textId="77777777" w:rsidR="00D36E82" w:rsidRPr="004642F8" w:rsidRDefault="00D36E82" w:rsidP="00D36E82">
      <w:pPr>
        <w:rPr>
          <w:b/>
          <w:szCs w:val="20"/>
          <w:highlight w:val="yellow"/>
          <w:lang w:eastAsia="x-none"/>
        </w:rPr>
      </w:pPr>
    </w:p>
    <w:p w14:paraId="4685E719" w14:textId="77777777" w:rsidR="00D36E82" w:rsidRPr="004642F8" w:rsidRDefault="00D36E82" w:rsidP="00D36E82">
      <w:pPr>
        <w:rPr>
          <w:szCs w:val="20"/>
          <w:lang w:eastAsia="x-none"/>
        </w:rPr>
      </w:pPr>
      <w:r w:rsidRPr="004642F8">
        <w:rPr>
          <w:szCs w:val="20"/>
          <w:lang w:eastAsia="x-none"/>
        </w:rPr>
        <w:t xml:space="preserve">For dedicated PUR in idle mode, the Dedicated PUR ACK is at least sent on MPDCCH </w:t>
      </w:r>
    </w:p>
    <w:p w14:paraId="19FF9395" w14:textId="77777777" w:rsidR="00D36E82" w:rsidRPr="004642F8" w:rsidRDefault="00D36E82" w:rsidP="00D36E82">
      <w:pPr>
        <w:numPr>
          <w:ilvl w:val="0"/>
          <w:numId w:val="26"/>
        </w:numPr>
        <w:rPr>
          <w:rFonts w:eastAsia="MS Gothic"/>
          <w:kern w:val="2"/>
          <w:szCs w:val="20"/>
          <w:lang w:eastAsia="ja-JP"/>
        </w:rPr>
      </w:pPr>
      <w:r w:rsidRPr="004642F8">
        <w:rPr>
          <w:rFonts w:eastAsia="MS Gothic"/>
          <w:kern w:val="2"/>
          <w:szCs w:val="20"/>
          <w:lang w:eastAsia="ja-JP"/>
        </w:rPr>
        <w:t>RAN2 can decide if a higher layer PUR ACK is also supported</w:t>
      </w:r>
    </w:p>
    <w:p w14:paraId="7CCD8B60" w14:textId="77777777" w:rsidR="00D36E82" w:rsidRPr="004642F8" w:rsidRDefault="00D36E82" w:rsidP="00D36E82">
      <w:pPr>
        <w:rPr>
          <w:szCs w:val="20"/>
          <w:lang w:eastAsia="x-none"/>
        </w:rPr>
      </w:pPr>
    </w:p>
    <w:p w14:paraId="7468D051" w14:textId="77777777" w:rsidR="00D36E82" w:rsidRPr="004642F8" w:rsidRDefault="00D36E82" w:rsidP="00D36E82">
      <w:pPr>
        <w:rPr>
          <w:szCs w:val="20"/>
          <w:lang w:eastAsia="x-none"/>
        </w:rPr>
      </w:pPr>
      <w:r w:rsidRPr="004642F8">
        <w:rPr>
          <w:szCs w:val="20"/>
          <w:lang w:eastAsia="x-none"/>
        </w:rPr>
        <w:t>For dedicated PUR in idle mode, the PUR search space configuration shall be included in the PUR configuration.</w:t>
      </w:r>
    </w:p>
    <w:p w14:paraId="740CA9BC" w14:textId="77777777" w:rsidR="00D36E82" w:rsidRPr="004642F8" w:rsidRDefault="00D36E82" w:rsidP="00D36E82">
      <w:pPr>
        <w:numPr>
          <w:ilvl w:val="0"/>
          <w:numId w:val="26"/>
        </w:numPr>
        <w:rPr>
          <w:szCs w:val="20"/>
          <w:lang w:eastAsia="x-none"/>
        </w:rPr>
      </w:pPr>
      <w:r w:rsidRPr="004642F8">
        <w:rPr>
          <w:szCs w:val="20"/>
          <w:lang w:eastAsia="x-none"/>
        </w:rPr>
        <w:t>PUR search space is the search space where UE monitors for MPDCCH</w:t>
      </w:r>
    </w:p>
    <w:p w14:paraId="24D88A4F" w14:textId="77777777" w:rsidR="00D36E82" w:rsidRPr="004642F8" w:rsidRDefault="00D36E82" w:rsidP="00D36E82">
      <w:pPr>
        <w:numPr>
          <w:ilvl w:val="0"/>
          <w:numId w:val="26"/>
        </w:numPr>
        <w:rPr>
          <w:szCs w:val="20"/>
          <w:lang w:eastAsia="x-none"/>
        </w:rPr>
      </w:pPr>
      <w:r w:rsidRPr="004642F8">
        <w:rPr>
          <w:szCs w:val="20"/>
          <w:lang w:eastAsia="x-none"/>
        </w:rPr>
        <w:t>FFS: Whether PUR search space is common or UE specific</w:t>
      </w:r>
    </w:p>
    <w:p w14:paraId="223EB9AA" w14:textId="77777777" w:rsidR="00D36E82" w:rsidRPr="004642F8" w:rsidRDefault="00D36E82" w:rsidP="00D36E82">
      <w:pPr>
        <w:rPr>
          <w:b/>
          <w:szCs w:val="20"/>
          <w:lang w:eastAsia="x-none"/>
        </w:rPr>
      </w:pPr>
    </w:p>
    <w:p w14:paraId="5B6574BD" w14:textId="77777777" w:rsidR="00D36E82" w:rsidRPr="004642F8" w:rsidRDefault="00D36E82" w:rsidP="00D36E82">
      <w:r w:rsidRPr="004642F8">
        <w:t xml:space="preserve">When the TA is validated and found to be invalid and the UE has data to send, the UE can obtain a valid TA and may send data via legacy RACH or EDT procedures </w:t>
      </w:r>
    </w:p>
    <w:p w14:paraId="5E3C6986" w14:textId="77777777" w:rsidR="00D36E82" w:rsidRPr="004642F8" w:rsidRDefault="00D36E82" w:rsidP="00D36E82">
      <w:pPr>
        <w:pStyle w:val="ListParagraph"/>
        <w:numPr>
          <w:ilvl w:val="0"/>
          <w:numId w:val="23"/>
        </w:numPr>
        <w:ind w:left="720" w:hanging="360"/>
        <w:contextualSpacing w:val="0"/>
      </w:pPr>
      <w:r w:rsidRPr="004642F8">
        <w:t>FFS whether only TA is acquired and then data sent on PUR is supported</w:t>
      </w:r>
    </w:p>
    <w:p w14:paraId="4EA924FA" w14:textId="77777777" w:rsidR="00D36E82" w:rsidRPr="004642F8" w:rsidRDefault="00D36E82" w:rsidP="00D36E82">
      <w:pPr>
        <w:pStyle w:val="ListParagraph"/>
        <w:numPr>
          <w:ilvl w:val="0"/>
          <w:numId w:val="23"/>
        </w:numPr>
        <w:ind w:left="720" w:hanging="360"/>
        <w:contextualSpacing w:val="0"/>
      </w:pPr>
      <w:r w:rsidRPr="004642F8">
        <w:t>FFS other approaches to obtain a valid TA</w:t>
      </w:r>
    </w:p>
    <w:p w14:paraId="49FC68DB" w14:textId="77777777" w:rsidR="00D36E82" w:rsidRPr="004642F8" w:rsidRDefault="00D36E82" w:rsidP="00D36E82">
      <w:pPr>
        <w:rPr>
          <w:lang w:eastAsia="x-none"/>
        </w:rPr>
      </w:pPr>
    </w:p>
    <w:p w14:paraId="734F71D2" w14:textId="77777777" w:rsidR="00D36E82" w:rsidRPr="004642F8" w:rsidRDefault="00D36E82" w:rsidP="00D36E82">
      <w:pPr>
        <w:rPr>
          <w:lang w:eastAsia="en-GB"/>
        </w:rPr>
      </w:pPr>
      <w:r w:rsidRPr="004642F8">
        <w:t>When the UE is configured to use several TA validation criteria, the TA is valid only when all the configured TA validation criteria are satisfied.</w:t>
      </w:r>
    </w:p>
    <w:p w14:paraId="49CE8471" w14:textId="77777777" w:rsidR="00D36E82" w:rsidRPr="004642F8" w:rsidRDefault="00D36E82" w:rsidP="00D36E82">
      <w:pPr>
        <w:rPr>
          <w:lang w:eastAsia="x-none"/>
        </w:rPr>
      </w:pPr>
    </w:p>
    <w:p w14:paraId="12BBC655" w14:textId="77777777" w:rsidR="00D36E82" w:rsidRPr="004642F8" w:rsidRDefault="00D36E82" w:rsidP="00D36E82">
      <w:pPr>
        <w:rPr>
          <w:lang w:eastAsia="x-none"/>
        </w:rPr>
      </w:pPr>
    </w:p>
    <w:p w14:paraId="48B47834" w14:textId="77777777" w:rsidR="00D36E82" w:rsidRPr="004642F8" w:rsidRDefault="00D36E82" w:rsidP="00D36E82">
      <w:pPr>
        <w:rPr>
          <w:rFonts w:eastAsia="MS Mincho"/>
          <w:szCs w:val="20"/>
        </w:rPr>
      </w:pPr>
      <w:r w:rsidRPr="004642F8">
        <w:rPr>
          <w:rFonts w:eastAsia="MS Mincho"/>
          <w:szCs w:val="20"/>
        </w:rPr>
        <w:t xml:space="preserve">For dedicated PUR, in idle mode, the PUR resource configuration includes at least the following </w:t>
      </w:r>
    </w:p>
    <w:p w14:paraId="4E744E1D" w14:textId="77777777" w:rsidR="00D36E82" w:rsidRPr="004642F8" w:rsidRDefault="00D36E82" w:rsidP="00D36E82">
      <w:pPr>
        <w:pStyle w:val="ListParagraph"/>
        <w:numPr>
          <w:ilvl w:val="0"/>
          <w:numId w:val="23"/>
        </w:numPr>
        <w:ind w:left="720" w:hanging="360"/>
        <w:contextualSpacing w:val="0"/>
      </w:pPr>
      <w:r w:rsidRPr="004642F8">
        <w:t xml:space="preserve">Time domain resources including periodicity(s) </w:t>
      </w:r>
    </w:p>
    <w:p w14:paraId="5EE5859A" w14:textId="77777777" w:rsidR="00D36E82" w:rsidRPr="004642F8" w:rsidRDefault="00D36E82" w:rsidP="00D36E82">
      <w:pPr>
        <w:pStyle w:val="ListParagraph"/>
        <w:numPr>
          <w:ilvl w:val="1"/>
          <w:numId w:val="23"/>
        </w:numPr>
        <w:contextualSpacing w:val="0"/>
      </w:pPr>
      <w:r w:rsidRPr="004642F8">
        <w:t>Note: also includes number of repetitions, number of RUs, starting position</w:t>
      </w:r>
    </w:p>
    <w:p w14:paraId="26434155" w14:textId="77777777" w:rsidR="00D36E82" w:rsidRPr="004642F8" w:rsidRDefault="00D36E82" w:rsidP="00D36E82">
      <w:pPr>
        <w:pStyle w:val="ListParagraph"/>
        <w:numPr>
          <w:ilvl w:val="0"/>
          <w:numId w:val="23"/>
        </w:numPr>
        <w:ind w:left="720" w:hanging="360"/>
        <w:contextualSpacing w:val="0"/>
      </w:pPr>
      <w:r w:rsidRPr="004642F8">
        <w:t>Frequency domain resources</w:t>
      </w:r>
    </w:p>
    <w:p w14:paraId="7D2E324A" w14:textId="77777777" w:rsidR="00D36E82" w:rsidRPr="004642F8" w:rsidRDefault="00D36E82" w:rsidP="00D36E82">
      <w:pPr>
        <w:pStyle w:val="ListParagraph"/>
        <w:numPr>
          <w:ilvl w:val="0"/>
          <w:numId w:val="23"/>
        </w:numPr>
        <w:ind w:left="720" w:hanging="360"/>
        <w:contextualSpacing w:val="0"/>
      </w:pPr>
      <w:r w:rsidRPr="004642F8">
        <w:t>TBS(s)/MCS(s)</w:t>
      </w:r>
    </w:p>
    <w:p w14:paraId="704C4DF8" w14:textId="77777777" w:rsidR="00D36E82" w:rsidRPr="004642F8" w:rsidRDefault="00D36E82" w:rsidP="00D36E82">
      <w:pPr>
        <w:pStyle w:val="ListParagraph"/>
        <w:numPr>
          <w:ilvl w:val="0"/>
          <w:numId w:val="23"/>
        </w:numPr>
        <w:ind w:left="720" w:hanging="360"/>
        <w:contextualSpacing w:val="0"/>
      </w:pPr>
      <w:r w:rsidRPr="004642F8">
        <w:t>Power control parameters</w:t>
      </w:r>
    </w:p>
    <w:p w14:paraId="3A58247F" w14:textId="77777777" w:rsidR="00D36E82" w:rsidRPr="004642F8" w:rsidRDefault="00D36E82" w:rsidP="00D36E82">
      <w:pPr>
        <w:pStyle w:val="ListParagraph"/>
        <w:numPr>
          <w:ilvl w:val="0"/>
          <w:numId w:val="23"/>
        </w:numPr>
        <w:ind w:left="720" w:hanging="360"/>
        <w:contextualSpacing w:val="0"/>
      </w:pPr>
      <w:r w:rsidRPr="004642F8">
        <w:t>Legacy DMRS pattern</w:t>
      </w:r>
    </w:p>
    <w:p w14:paraId="627CEA49" w14:textId="77777777" w:rsidR="00D36E82" w:rsidRPr="004642F8" w:rsidRDefault="00D36E82" w:rsidP="00D36E82">
      <w:pPr>
        <w:rPr>
          <w:lang w:eastAsia="x-none"/>
        </w:rPr>
      </w:pPr>
    </w:p>
    <w:p w14:paraId="6D34DDAA" w14:textId="77777777" w:rsidR="00D36E82" w:rsidRPr="004642F8" w:rsidRDefault="00D36E82" w:rsidP="00D36E82">
      <w:r w:rsidRPr="004642F8">
        <w:lastRenderedPageBreak/>
        <w:t>In idle mode, at least the following PUR configurations and PUR parameters may be updated after a PUR transmission:</w:t>
      </w:r>
    </w:p>
    <w:p w14:paraId="2028B939" w14:textId="77777777" w:rsidR="00D36E82" w:rsidRPr="004642F8" w:rsidRDefault="00D36E82" w:rsidP="00D36E82">
      <w:pPr>
        <w:pStyle w:val="ListParagraph"/>
        <w:numPr>
          <w:ilvl w:val="0"/>
          <w:numId w:val="23"/>
        </w:numPr>
        <w:ind w:left="720" w:hanging="360"/>
        <w:contextualSpacing w:val="0"/>
      </w:pPr>
      <w:r w:rsidRPr="004642F8">
        <w:t xml:space="preserve">Timing advance adjustment </w:t>
      </w:r>
    </w:p>
    <w:p w14:paraId="555679ED" w14:textId="77777777" w:rsidR="00D36E82" w:rsidRPr="004642F8" w:rsidRDefault="00D36E82" w:rsidP="00D36E82">
      <w:pPr>
        <w:pStyle w:val="ListParagraph"/>
        <w:numPr>
          <w:ilvl w:val="0"/>
          <w:numId w:val="23"/>
        </w:numPr>
        <w:ind w:left="720" w:hanging="360"/>
        <w:contextualSpacing w:val="0"/>
      </w:pPr>
      <w:r w:rsidRPr="004642F8">
        <w:t>UE TX power adjustment</w:t>
      </w:r>
    </w:p>
    <w:p w14:paraId="7190581B" w14:textId="77777777" w:rsidR="00D36E82" w:rsidRPr="004642F8" w:rsidRDefault="00D36E82" w:rsidP="00D36E82">
      <w:pPr>
        <w:pStyle w:val="ListParagraph"/>
        <w:numPr>
          <w:ilvl w:val="0"/>
          <w:numId w:val="23"/>
        </w:numPr>
        <w:ind w:left="720" w:hanging="360"/>
        <w:contextualSpacing w:val="0"/>
      </w:pPr>
      <w:r w:rsidRPr="004642F8">
        <w:t>FFS: Repetition adjustment for PUSCH</w:t>
      </w:r>
    </w:p>
    <w:p w14:paraId="4990E9F0" w14:textId="77777777" w:rsidR="00D36E82" w:rsidRPr="004642F8" w:rsidRDefault="00D36E82" w:rsidP="00D36E82">
      <w:pPr>
        <w:rPr>
          <w:lang w:eastAsia="x-none"/>
        </w:rPr>
      </w:pPr>
      <w:r w:rsidRPr="004642F8">
        <w:rPr>
          <w:lang w:eastAsia="x-none"/>
        </w:rPr>
        <w:t>FFS: Whether the above update is done in L1 and/or higher layer</w:t>
      </w:r>
    </w:p>
    <w:p w14:paraId="576B65D7" w14:textId="77777777" w:rsidR="00D36E82" w:rsidRPr="004642F8" w:rsidRDefault="00D36E82" w:rsidP="00D36E82">
      <w:pPr>
        <w:rPr>
          <w:lang w:eastAsia="x-none"/>
        </w:rPr>
      </w:pPr>
    </w:p>
    <w:p w14:paraId="4E2ED826" w14:textId="77777777" w:rsidR="00D36E82" w:rsidRPr="004642F8" w:rsidRDefault="00D36E82" w:rsidP="00D36E82">
      <w:pPr>
        <w:rPr>
          <w:rFonts w:eastAsia="MS Mincho"/>
          <w:szCs w:val="20"/>
        </w:rPr>
      </w:pPr>
      <w:r w:rsidRPr="004642F8">
        <w:rPr>
          <w:rFonts w:eastAsia="MS Mincho"/>
          <w:szCs w:val="20"/>
        </w:rPr>
        <w:t xml:space="preserve">In idle mode, the PUR search space configuration includes at least the following: </w:t>
      </w:r>
    </w:p>
    <w:p w14:paraId="76270AFC" w14:textId="77777777" w:rsidR="00D36E82" w:rsidRPr="004642F8" w:rsidRDefault="00D36E82" w:rsidP="00D36E82">
      <w:pPr>
        <w:pStyle w:val="ListParagraph"/>
        <w:numPr>
          <w:ilvl w:val="0"/>
          <w:numId w:val="23"/>
        </w:numPr>
        <w:ind w:left="720" w:hanging="360"/>
        <w:contextualSpacing w:val="0"/>
      </w:pPr>
      <w:r w:rsidRPr="004642F8">
        <w:t xml:space="preserve">MPDCCH narrowband location </w:t>
      </w:r>
    </w:p>
    <w:p w14:paraId="52DD55F0" w14:textId="77777777" w:rsidR="00D36E82" w:rsidRPr="004642F8" w:rsidRDefault="00D36E82" w:rsidP="00D36E82">
      <w:pPr>
        <w:pStyle w:val="ListParagraph"/>
        <w:numPr>
          <w:ilvl w:val="0"/>
          <w:numId w:val="23"/>
        </w:numPr>
        <w:ind w:left="720" w:hanging="360"/>
        <w:contextualSpacing w:val="0"/>
      </w:pPr>
      <w:r w:rsidRPr="004642F8">
        <w:t xml:space="preserve">MPDCCH repetitions and aggregation levels </w:t>
      </w:r>
    </w:p>
    <w:p w14:paraId="1036C3B6" w14:textId="77777777" w:rsidR="00D36E82" w:rsidRPr="004642F8" w:rsidRDefault="00D36E82" w:rsidP="00D36E82">
      <w:pPr>
        <w:pStyle w:val="ListParagraph"/>
        <w:numPr>
          <w:ilvl w:val="0"/>
          <w:numId w:val="23"/>
        </w:numPr>
        <w:ind w:left="720" w:hanging="360"/>
        <w:contextualSpacing w:val="0"/>
      </w:pPr>
      <w:r w:rsidRPr="004642F8">
        <w:t>MPDCCH starting subframe periodicity (variable G)</w:t>
      </w:r>
    </w:p>
    <w:p w14:paraId="1FFEE9B2" w14:textId="77777777" w:rsidR="00D36E82" w:rsidRPr="004642F8" w:rsidRDefault="00D36E82" w:rsidP="00D36E82">
      <w:pPr>
        <w:pStyle w:val="ListParagraph"/>
        <w:numPr>
          <w:ilvl w:val="0"/>
          <w:numId w:val="23"/>
        </w:numPr>
        <w:ind w:left="720" w:hanging="360"/>
        <w:contextualSpacing w:val="0"/>
      </w:pPr>
      <w:r w:rsidRPr="004642F8">
        <w:t>Starting subframe position (alpha_offset)</w:t>
      </w:r>
    </w:p>
    <w:p w14:paraId="11581D92" w14:textId="77777777" w:rsidR="00D36E82" w:rsidRPr="004642F8" w:rsidRDefault="00D36E82" w:rsidP="00D36E82">
      <w:pPr>
        <w:rPr>
          <w:lang w:eastAsia="x-none"/>
        </w:rPr>
      </w:pPr>
    </w:p>
    <w:p w14:paraId="7C731D96" w14:textId="77777777" w:rsidR="00D36E82" w:rsidRPr="004642F8" w:rsidRDefault="00D36E82" w:rsidP="00D36E82">
      <w:r w:rsidRPr="004642F8">
        <w:t xml:space="preserve">For dedicated PUR in idle mode, the PUR resource configuration includes at least the following </w:t>
      </w:r>
    </w:p>
    <w:p w14:paraId="6743027E" w14:textId="77777777" w:rsidR="00D36E82" w:rsidRPr="004642F8" w:rsidRDefault="00D36E82" w:rsidP="00D36E82">
      <w:pPr>
        <w:pStyle w:val="ListParagraph"/>
        <w:numPr>
          <w:ilvl w:val="0"/>
          <w:numId w:val="23"/>
        </w:numPr>
        <w:ind w:left="720" w:hanging="360"/>
        <w:contextualSpacing w:val="0"/>
      </w:pPr>
      <w:r w:rsidRPr="004642F8">
        <w:t>A PUSCH frequency hopping indication to enable or disable legacy frequency hopping</w:t>
      </w:r>
    </w:p>
    <w:p w14:paraId="10C3977C" w14:textId="77777777" w:rsidR="00D36E82" w:rsidRPr="004642F8" w:rsidRDefault="00D36E82" w:rsidP="00D36E82">
      <w:pPr>
        <w:rPr>
          <w:lang w:eastAsia="x-none"/>
        </w:rPr>
      </w:pPr>
    </w:p>
    <w:p w14:paraId="3A971F41" w14:textId="77777777" w:rsidR="00D36E82" w:rsidRPr="004642F8" w:rsidRDefault="00D36E82" w:rsidP="00D36E82">
      <w:r w:rsidRPr="004642F8">
        <w:t>In idle mode, a UE can be configured such that TA is always valid within a given cell.</w:t>
      </w:r>
    </w:p>
    <w:p w14:paraId="5296C4B9" w14:textId="77777777" w:rsidR="00D36E82" w:rsidRPr="004642F8" w:rsidRDefault="00D36E82" w:rsidP="00D36E82">
      <w:pPr>
        <w:pStyle w:val="ListParagraph"/>
        <w:numPr>
          <w:ilvl w:val="0"/>
          <w:numId w:val="23"/>
        </w:numPr>
        <w:ind w:left="720" w:hanging="360"/>
        <w:contextualSpacing w:val="0"/>
      </w:pPr>
      <w:r w:rsidRPr="004642F8">
        <w:t>FFS: up to RAN2 how to implement e.g. PUR Time Alignment Timer = infinity</w:t>
      </w:r>
    </w:p>
    <w:p w14:paraId="7D05CB50" w14:textId="77777777" w:rsidR="00D36E82" w:rsidRPr="00E37FEE" w:rsidRDefault="00D36E82" w:rsidP="00CB3C10">
      <w:pPr>
        <w:pStyle w:val="BodyText"/>
        <w:rPr>
          <w:lang w:eastAsia="sv-SE"/>
        </w:rPr>
      </w:pPr>
    </w:p>
    <w:p w14:paraId="6255C1A8" w14:textId="77777777" w:rsidR="00E31917" w:rsidRPr="00E37FEE" w:rsidRDefault="00E31917" w:rsidP="003D7652">
      <w:pPr>
        <w:pStyle w:val="Heading2"/>
        <w:numPr>
          <w:ilvl w:val="0"/>
          <w:numId w:val="0"/>
        </w:numPr>
        <w:ind w:left="567" w:hanging="567"/>
        <w:rPr>
          <w:rFonts w:asciiTheme="minorHAnsi" w:hAnsiTheme="minorHAnsi" w:cstheme="minorHAnsi"/>
          <w:lang w:val="en-US"/>
        </w:rPr>
      </w:pPr>
      <w:r w:rsidRPr="00E37FEE">
        <w:rPr>
          <w:rFonts w:asciiTheme="minorHAnsi" w:hAnsiTheme="minorHAnsi" w:cstheme="minorHAnsi"/>
          <w:lang w:val="en-US"/>
        </w:rPr>
        <w:t xml:space="preserve">RAN1 </w:t>
      </w:r>
      <w:r w:rsidR="002877F9" w:rsidRPr="00E37FEE">
        <w:rPr>
          <w:rFonts w:asciiTheme="minorHAnsi" w:hAnsiTheme="minorHAnsi" w:cstheme="minorHAnsi"/>
          <w:lang w:val="en-US"/>
        </w:rPr>
        <w:t>#</w:t>
      </w:r>
      <w:r w:rsidRPr="00E37FEE">
        <w:rPr>
          <w:rFonts w:asciiTheme="minorHAnsi" w:hAnsiTheme="minorHAnsi" w:cstheme="minorHAnsi"/>
          <w:lang w:val="en-US"/>
        </w:rPr>
        <w:t>95</w:t>
      </w:r>
    </w:p>
    <w:p w14:paraId="0EF34524" w14:textId="77777777" w:rsidR="00620E29" w:rsidRPr="004642F8" w:rsidRDefault="00620E29" w:rsidP="00832F0A">
      <w:r w:rsidRPr="004642F8">
        <w:t>For dedicated PUR in idle mode, the UE may skip UL transmissions.</w:t>
      </w:r>
    </w:p>
    <w:p w14:paraId="25B03A44" w14:textId="77777777" w:rsidR="00620E29" w:rsidRPr="004642F8" w:rsidRDefault="00620E29" w:rsidP="00832F0A">
      <w:pPr>
        <w:pStyle w:val="ListParagraph"/>
        <w:numPr>
          <w:ilvl w:val="0"/>
          <w:numId w:val="14"/>
        </w:numPr>
      </w:pPr>
      <w:r w:rsidRPr="004642F8">
        <w:t>FFS: Resource release mechanism</w:t>
      </w:r>
    </w:p>
    <w:p w14:paraId="74B8016A" w14:textId="77777777" w:rsidR="00620E29" w:rsidRPr="004642F8" w:rsidRDefault="00620E29" w:rsidP="00832F0A">
      <w:pPr>
        <w:pStyle w:val="ListParagraph"/>
        <w:numPr>
          <w:ilvl w:val="0"/>
          <w:numId w:val="14"/>
        </w:numPr>
      </w:pPr>
      <w:r w:rsidRPr="004642F8">
        <w:t>FFS: Whether or not to support mechanism to disable skipping by eNB</w:t>
      </w:r>
    </w:p>
    <w:p w14:paraId="521B40FC" w14:textId="77777777" w:rsidR="00620E29" w:rsidRPr="004642F8" w:rsidRDefault="00620E29" w:rsidP="00832F0A"/>
    <w:p w14:paraId="7A98D896" w14:textId="77777777" w:rsidR="00620E29" w:rsidRPr="004642F8" w:rsidRDefault="00620E29" w:rsidP="00832F0A">
      <w:r w:rsidRPr="004642F8">
        <w:t>The following evaluation parameters for CFS PUR link level simulation are agreed.</w:t>
      </w:r>
    </w:p>
    <w:tbl>
      <w:tblPr>
        <w:tblW w:w="0" w:type="auto"/>
        <w:tblCellMar>
          <w:left w:w="0" w:type="dxa"/>
          <w:right w:w="0" w:type="dxa"/>
        </w:tblCellMar>
        <w:tblLook w:val="04A0" w:firstRow="1" w:lastRow="0" w:firstColumn="1" w:lastColumn="0" w:noHBand="0" w:noVBand="1"/>
      </w:tblPr>
      <w:tblGrid>
        <w:gridCol w:w="4501"/>
        <w:gridCol w:w="4551"/>
      </w:tblGrid>
      <w:tr w:rsidR="00620E29" w:rsidRPr="004642F8" w14:paraId="71A9994C" w14:textId="77777777" w:rsidTr="005D1B78">
        <w:tc>
          <w:tcPr>
            <w:tcW w:w="4981" w:type="dxa"/>
            <w:tcBorders>
              <w:top w:val="single" w:sz="8" w:space="0" w:color="auto"/>
              <w:left w:val="single" w:sz="8" w:space="0" w:color="auto"/>
              <w:bottom w:val="single" w:sz="8" w:space="0" w:color="auto"/>
              <w:right w:val="single" w:sz="8" w:space="0" w:color="auto"/>
            </w:tcBorders>
            <w:shd w:val="clear" w:color="auto" w:fill="000000"/>
            <w:tcMar>
              <w:top w:w="0" w:type="dxa"/>
              <w:left w:w="108" w:type="dxa"/>
              <w:bottom w:w="0" w:type="dxa"/>
              <w:right w:w="108" w:type="dxa"/>
            </w:tcMar>
            <w:hideMark/>
          </w:tcPr>
          <w:p w14:paraId="54B9F8EA" w14:textId="77777777" w:rsidR="00620E29" w:rsidRPr="004642F8" w:rsidRDefault="00620E29" w:rsidP="00832F0A">
            <w:pPr>
              <w:rPr>
                <w:lang w:eastAsia="zh-CN"/>
              </w:rPr>
            </w:pPr>
            <w:r w:rsidRPr="004642F8">
              <w:rPr>
                <w:lang w:eastAsia="zh-CN"/>
              </w:rPr>
              <w:t>Parameter</w:t>
            </w:r>
          </w:p>
        </w:tc>
        <w:tc>
          <w:tcPr>
            <w:tcW w:w="4981" w:type="dxa"/>
            <w:tcBorders>
              <w:top w:val="single" w:sz="8" w:space="0" w:color="auto"/>
              <w:left w:val="nil"/>
              <w:bottom w:val="single" w:sz="8" w:space="0" w:color="auto"/>
              <w:right w:val="single" w:sz="8" w:space="0" w:color="auto"/>
            </w:tcBorders>
            <w:shd w:val="clear" w:color="auto" w:fill="ED7D31"/>
            <w:tcMar>
              <w:top w:w="0" w:type="dxa"/>
              <w:left w:w="108" w:type="dxa"/>
              <w:bottom w:w="0" w:type="dxa"/>
              <w:right w:w="108" w:type="dxa"/>
            </w:tcMar>
            <w:hideMark/>
          </w:tcPr>
          <w:p w14:paraId="7D8EFDC0" w14:textId="77777777" w:rsidR="00620E29" w:rsidRPr="004642F8" w:rsidRDefault="00620E29" w:rsidP="00832F0A">
            <w:pPr>
              <w:rPr>
                <w:lang w:eastAsia="zh-CN"/>
              </w:rPr>
            </w:pPr>
            <w:r w:rsidRPr="004642F8">
              <w:rPr>
                <w:lang w:eastAsia="zh-CN"/>
              </w:rPr>
              <w:t>Value/Description</w:t>
            </w:r>
          </w:p>
        </w:tc>
      </w:tr>
      <w:tr w:rsidR="00620E29" w:rsidRPr="004642F8" w14:paraId="65B16F6B"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26ADDD7" w14:textId="77777777" w:rsidR="00620E29" w:rsidRPr="004642F8" w:rsidRDefault="00620E29" w:rsidP="00832F0A">
            <w:pPr>
              <w:rPr>
                <w:lang w:eastAsia="zh-CN"/>
              </w:rPr>
            </w:pPr>
            <w:r w:rsidRPr="004642F8">
              <w:rPr>
                <w:lang w:eastAsia="zh-CN"/>
              </w:rPr>
              <w:t>Channel model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28CD43DE" w14:textId="77777777" w:rsidR="00620E29" w:rsidRPr="004642F8" w:rsidRDefault="00620E29" w:rsidP="00832F0A">
            <w:pPr>
              <w:rPr>
                <w:lang w:eastAsia="zh-CN"/>
              </w:rPr>
            </w:pPr>
            <w:r w:rsidRPr="004642F8">
              <w:rPr>
                <w:lang w:eastAsia="zh-CN"/>
              </w:rPr>
              <w:t>ETU 1Hz</w:t>
            </w:r>
          </w:p>
        </w:tc>
      </w:tr>
      <w:tr w:rsidR="00620E29" w:rsidRPr="004642F8" w14:paraId="04885A4F"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30C388E" w14:textId="77777777" w:rsidR="00620E29" w:rsidRPr="004642F8" w:rsidRDefault="00620E29" w:rsidP="00832F0A">
            <w:pPr>
              <w:rPr>
                <w:lang w:eastAsia="zh-CN"/>
              </w:rPr>
            </w:pPr>
            <w:r w:rsidRPr="004642F8">
              <w:rPr>
                <w:lang w:eastAsia="zh-CN"/>
              </w:rPr>
              <w:t>Resource Bandwidth(s)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66E293DF" w14:textId="77777777" w:rsidR="00620E29" w:rsidRPr="004642F8" w:rsidRDefault="00620E29" w:rsidP="00832F0A">
            <w:pPr>
              <w:rPr>
                <w:lang w:eastAsia="zh-CN"/>
              </w:rPr>
            </w:pPr>
            <w:r w:rsidRPr="004642F8">
              <w:rPr>
                <w:lang w:eastAsia="zh-CN"/>
              </w:rPr>
              <w:t>1, 2, 3 or 6 PRBs (contiguous) for eMTC</w:t>
            </w:r>
          </w:p>
          <w:p w14:paraId="1D4FCE9F" w14:textId="77777777" w:rsidR="00620E29" w:rsidRPr="004642F8" w:rsidRDefault="00620E29" w:rsidP="00832F0A">
            <w:pPr>
              <w:rPr>
                <w:lang w:eastAsia="zh-CN"/>
              </w:rPr>
            </w:pPr>
            <w:r w:rsidRPr="004642F8">
              <w:rPr>
                <w:lang w:eastAsia="zh-CN"/>
              </w:rPr>
              <w:t>Proponent to provide details on resource allocation</w:t>
            </w:r>
          </w:p>
          <w:p w14:paraId="19B65FDD" w14:textId="77777777" w:rsidR="00620E29" w:rsidRPr="004642F8" w:rsidRDefault="00620E29" w:rsidP="00832F0A">
            <w:pPr>
              <w:rPr>
                <w:lang w:eastAsia="zh-CN"/>
              </w:rPr>
            </w:pPr>
            <w:r w:rsidRPr="004642F8">
              <w:rPr>
                <w:lang w:eastAsia="zh-CN"/>
              </w:rPr>
              <w:t>Same bandwidth for all UEs</w:t>
            </w:r>
          </w:p>
        </w:tc>
      </w:tr>
      <w:tr w:rsidR="00620E29" w:rsidRPr="004642F8" w14:paraId="54E304D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FD44F0" w14:textId="77777777" w:rsidR="00620E29" w:rsidRPr="004642F8" w:rsidRDefault="00620E29" w:rsidP="00832F0A">
            <w:pPr>
              <w:rPr>
                <w:lang w:eastAsia="zh-CN"/>
              </w:rPr>
            </w:pPr>
            <w:r w:rsidRPr="004642F8">
              <w:rPr>
                <w:lang w:eastAsia="zh-CN"/>
              </w:rPr>
              <w:t>Traffic Pattern</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84AACE3" w14:textId="77777777" w:rsidR="00620E29" w:rsidRPr="004642F8" w:rsidRDefault="00620E29" w:rsidP="00832F0A">
            <w:pPr>
              <w:rPr>
                <w:lang w:eastAsia="zh-CN"/>
              </w:rPr>
            </w:pPr>
            <w:r w:rsidRPr="004642F8">
              <w:rPr>
                <w:lang w:eastAsia="zh-CN"/>
              </w:rPr>
              <w:t>Fixed (N UEs transmit in the same resource) or</w:t>
            </w:r>
          </w:p>
          <w:p w14:paraId="63D76A7D" w14:textId="77777777" w:rsidR="00620E29" w:rsidRPr="004642F8" w:rsidRDefault="00620E29" w:rsidP="00832F0A">
            <w:pPr>
              <w:rPr>
                <w:lang w:eastAsia="zh-CN"/>
              </w:rPr>
            </w:pPr>
            <w:r w:rsidRPr="004642F8">
              <w:rPr>
                <w:lang w:eastAsia="zh-CN"/>
              </w:rPr>
              <w:t>(Optional) Bursty (N UEs may transmit in the same resource, with activity factor p for each of them)</w:t>
            </w:r>
          </w:p>
          <w:p w14:paraId="5A1D1826" w14:textId="77777777" w:rsidR="00620E29" w:rsidRPr="004642F8" w:rsidRDefault="00620E29" w:rsidP="00832F0A">
            <w:pPr>
              <w:rPr>
                <w:lang w:eastAsia="zh-CN"/>
              </w:rPr>
            </w:pPr>
            <w:r w:rsidRPr="004642F8">
              <w:rPr>
                <w:lang w:eastAsia="zh-CN"/>
              </w:rPr>
              <w:t>Note: For all traffic models, it is assumed that a UE</w:t>
            </w:r>
            <w:r w:rsidR="000E1DB9" w:rsidRPr="004642F8">
              <w:rPr>
                <w:lang w:eastAsia="zh-CN"/>
              </w:rPr>
              <w:t xml:space="preserve"> </w:t>
            </w:r>
            <w:r w:rsidRPr="004642F8">
              <w:rPr>
                <w:lang w:eastAsia="zh-CN"/>
              </w:rPr>
              <w:t>has a dedicated DMRS</w:t>
            </w:r>
          </w:p>
          <w:p w14:paraId="2934425F" w14:textId="77777777" w:rsidR="00620E29" w:rsidRPr="004642F8" w:rsidRDefault="00620E29" w:rsidP="00832F0A">
            <w:pPr>
              <w:rPr>
                <w:lang w:eastAsia="zh-CN"/>
              </w:rPr>
            </w:pPr>
            <w:r w:rsidRPr="004642F8">
              <w:rPr>
                <w:lang w:eastAsia="zh-CN"/>
              </w:rPr>
              <w:t>Note: Final decision can be based on the results for both fixed and bursty traffic model</w:t>
            </w:r>
          </w:p>
        </w:tc>
      </w:tr>
      <w:tr w:rsidR="00620E29" w:rsidRPr="004642F8" w14:paraId="19A89E2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43C7249" w14:textId="77777777" w:rsidR="00620E29" w:rsidRPr="004642F8" w:rsidRDefault="00620E29" w:rsidP="00832F0A">
            <w:pPr>
              <w:rPr>
                <w:lang w:eastAsia="zh-CN"/>
              </w:rPr>
            </w:pPr>
            <w:r w:rsidRPr="004642F8">
              <w:rPr>
                <w:lang w:eastAsia="zh-CN"/>
              </w:rPr>
              <w:t>Number of repetitions in a resource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3DF92260" w14:textId="77777777" w:rsidR="00620E29" w:rsidRPr="004642F8" w:rsidRDefault="00620E29" w:rsidP="00832F0A">
            <w:pPr>
              <w:rPr>
                <w:lang w:eastAsia="zh-CN"/>
              </w:rPr>
            </w:pPr>
            <w:r w:rsidRPr="004642F8">
              <w:rPr>
                <w:lang w:eastAsia="zh-CN"/>
              </w:rPr>
              <w:t>To be declared by proponent</w:t>
            </w:r>
          </w:p>
        </w:tc>
      </w:tr>
      <w:tr w:rsidR="00620E29" w:rsidRPr="004642F8" w14:paraId="1F8F2940"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4C74F59" w14:textId="77777777" w:rsidR="00620E29" w:rsidRPr="004642F8" w:rsidRDefault="00620E29" w:rsidP="00832F0A">
            <w:pPr>
              <w:rPr>
                <w:lang w:eastAsia="zh-CN"/>
              </w:rPr>
            </w:pPr>
            <w:r w:rsidRPr="004642F8">
              <w:rPr>
                <w:lang w:eastAsia="zh-CN"/>
              </w:rPr>
              <w:t>Transport Block Size and Modulation Order</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D3BF0BC" w14:textId="77777777" w:rsidR="00620E29" w:rsidRPr="004642F8" w:rsidRDefault="00620E29" w:rsidP="00832F0A">
            <w:pPr>
              <w:rPr>
                <w:lang w:eastAsia="zh-CN"/>
              </w:rPr>
            </w:pPr>
            <w:r w:rsidRPr="004642F8">
              <w:rPr>
                <w:lang w:eastAsia="zh-CN"/>
              </w:rPr>
              <w:t>To be declared by proponent</w:t>
            </w:r>
          </w:p>
        </w:tc>
      </w:tr>
      <w:tr w:rsidR="00620E29" w:rsidRPr="004642F8" w14:paraId="61D7BF68"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22E44A1" w14:textId="77777777" w:rsidR="00620E29" w:rsidRPr="004642F8" w:rsidRDefault="00620E29" w:rsidP="00832F0A">
            <w:pPr>
              <w:rPr>
                <w:lang w:eastAsia="zh-CN"/>
              </w:rPr>
            </w:pPr>
            <w:r w:rsidRPr="004642F8">
              <w:rPr>
                <w:lang w:eastAsia="zh-CN"/>
              </w:rPr>
              <w:t>Number of eNB Rx antennas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540BC029" w14:textId="77777777" w:rsidR="00620E29" w:rsidRPr="004642F8" w:rsidRDefault="00620E29" w:rsidP="00832F0A">
            <w:pPr>
              <w:rPr>
                <w:lang w:eastAsia="zh-CN"/>
              </w:rPr>
            </w:pPr>
            <w:r w:rsidRPr="004642F8">
              <w:rPr>
                <w:lang w:eastAsia="zh-CN"/>
              </w:rPr>
              <w:t>2 as baseline, other values are not precluded</w:t>
            </w:r>
          </w:p>
        </w:tc>
      </w:tr>
      <w:tr w:rsidR="00620E29" w:rsidRPr="004642F8" w14:paraId="4D89F335"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CD6E2CE" w14:textId="77777777" w:rsidR="00620E29" w:rsidRPr="004642F8" w:rsidRDefault="00620E29" w:rsidP="00832F0A">
            <w:pPr>
              <w:rPr>
                <w:lang w:eastAsia="zh-CN"/>
              </w:rPr>
            </w:pPr>
            <w:r w:rsidRPr="004642F8">
              <w:rPr>
                <w:lang w:eastAsia="zh-CN"/>
              </w:rPr>
              <w:t>Metrics</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AC7D380" w14:textId="77777777" w:rsidR="00620E29" w:rsidRPr="004642F8" w:rsidRDefault="00620E29" w:rsidP="00832F0A">
            <w:pPr>
              <w:rPr>
                <w:lang w:eastAsia="zh-CN"/>
              </w:rPr>
            </w:pPr>
            <w:r w:rsidRPr="004642F8">
              <w:rPr>
                <w:lang w:eastAsia="zh-CN"/>
              </w:rPr>
              <w:t>BLER before HARQ</w:t>
            </w:r>
          </w:p>
          <w:p w14:paraId="6F09A718" w14:textId="77777777" w:rsidR="00620E29" w:rsidRPr="004642F8" w:rsidRDefault="00620E29" w:rsidP="00832F0A">
            <w:pPr>
              <w:rPr>
                <w:lang w:eastAsia="zh-CN"/>
              </w:rPr>
            </w:pPr>
            <w:r w:rsidRPr="004642F8">
              <w:rPr>
                <w:lang w:eastAsia="zh-CN"/>
              </w:rPr>
              <w:t>Number of resources (PRB x subframes) used by the technique to serve a given number of UEs</w:t>
            </w:r>
          </w:p>
          <w:p w14:paraId="605C3C80" w14:textId="77777777" w:rsidR="00620E29" w:rsidRPr="004642F8" w:rsidRDefault="00620E29" w:rsidP="00832F0A">
            <w:pPr>
              <w:rPr>
                <w:lang w:eastAsia="zh-CN"/>
              </w:rPr>
            </w:pPr>
            <w:r w:rsidRPr="004642F8">
              <w:rPr>
                <w:lang w:eastAsia="zh-CN"/>
              </w:rPr>
              <w:t>Baseline for comparison is dedicated PUR</w:t>
            </w:r>
          </w:p>
        </w:tc>
      </w:tr>
      <w:tr w:rsidR="00620E29" w:rsidRPr="004642F8" w14:paraId="6E486CD6"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04429FF" w14:textId="77777777" w:rsidR="00620E29" w:rsidRPr="004642F8" w:rsidRDefault="00620E29" w:rsidP="00832F0A">
            <w:pPr>
              <w:rPr>
                <w:lang w:eastAsia="zh-CN"/>
              </w:rPr>
            </w:pPr>
            <w:r w:rsidRPr="004642F8">
              <w:rPr>
                <w:lang w:eastAsia="zh-CN"/>
              </w:rPr>
              <w:t>MCL</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120BEB24" w14:textId="77777777" w:rsidR="00620E29" w:rsidRPr="004642F8" w:rsidRDefault="00620E29" w:rsidP="00832F0A">
            <w:pPr>
              <w:rPr>
                <w:lang w:eastAsia="zh-CN"/>
              </w:rPr>
            </w:pPr>
            <w:r w:rsidRPr="004642F8">
              <w:rPr>
                <w:lang w:eastAsia="zh-CN"/>
              </w:rPr>
              <w:t>164, 144, 124dB MCL</w:t>
            </w:r>
          </w:p>
        </w:tc>
      </w:tr>
      <w:tr w:rsidR="00620E29" w:rsidRPr="004642F8" w14:paraId="756A9452"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8446C0" w14:textId="77777777" w:rsidR="00620E29" w:rsidRPr="004642F8" w:rsidRDefault="00620E29" w:rsidP="00832F0A">
            <w:pPr>
              <w:rPr>
                <w:lang w:eastAsia="zh-CN"/>
              </w:rPr>
            </w:pPr>
            <w:r w:rsidRPr="004642F8">
              <w:rPr>
                <w:lang w:eastAsia="zh-CN"/>
              </w:rPr>
              <w:t>UE grouping</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4C9B1B13" w14:textId="77777777" w:rsidR="00620E29" w:rsidRPr="004642F8" w:rsidRDefault="00620E29" w:rsidP="00832F0A">
            <w:pPr>
              <w:rPr>
                <w:lang w:eastAsia="zh-CN"/>
              </w:rPr>
            </w:pPr>
            <w:r w:rsidRPr="004642F8">
              <w:rPr>
                <w:lang w:eastAsia="zh-CN"/>
              </w:rPr>
              <w:t>All UEs in the same MCL level.</w:t>
            </w:r>
          </w:p>
        </w:tc>
      </w:tr>
      <w:tr w:rsidR="00620E29" w:rsidRPr="004642F8" w14:paraId="05992443"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4C907A0" w14:textId="77777777" w:rsidR="00620E29" w:rsidRPr="004642F8" w:rsidRDefault="00620E29" w:rsidP="00832F0A">
            <w:pPr>
              <w:rPr>
                <w:lang w:eastAsia="zh-CN"/>
              </w:rPr>
            </w:pPr>
            <w:r w:rsidRPr="004642F8">
              <w:rPr>
                <w:lang w:eastAsia="zh-CN"/>
              </w:rPr>
              <w:t>Processing Receiver at eNB</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hideMark/>
          </w:tcPr>
          <w:p w14:paraId="7F364616" w14:textId="77777777" w:rsidR="00620E29" w:rsidRPr="004642F8" w:rsidRDefault="00620E29" w:rsidP="00832F0A">
            <w:pPr>
              <w:rPr>
                <w:lang w:eastAsia="zh-CN"/>
              </w:rPr>
            </w:pPr>
            <w:r w:rsidRPr="004642F8">
              <w:rPr>
                <w:lang w:eastAsia="zh-CN"/>
              </w:rPr>
              <w:t>No SIC/joint decoding of UEs is assumed.</w:t>
            </w:r>
          </w:p>
          <w:p w14:paraId="602BA656" w14:textId="77777777" w:rsidR="00620E29" w:rsidRPr="004642F8" w:rsidRDefault="00620E29" w:rsidP="00832F0A">
            <w:pPr>
              <w:rPr>
                <w:lang w:eastAsia="zh-CN"/>
              </w:rPr>
            </w:pPr>
            <w:r w:rsidRPr="004642F8">
              <w:rPr>
                <w:lang w:eastAsia="zh-CN"/>
              </w:rPr>
              <w:t>MMSE single user decoding. Not NOMA.</w:t>
            </w:r>
          </w:p>
        </w:tc>
      </w:tr>
      <w:tr w:rsidR="00620E29" w:rsidRPr="004642F8" w14:paraId="754B1F23" w14:textId="77777777" w:rsidTr="005D1B78">
        <w:tc>
          <w:tcPr>
            <w:tcW w:w="4981" w:type="dxa"/>
            <w:tcBorders>
              <w:top w:val="nil"/>
              <w:left w:val="single" w:sz="8" w:space="0" w:color="auto"/>
              <w:bottom w:val="nil"/>
              <w:right w:val="single" w:sz="8" w:space="0" w:color="auto"/>
            </w:tcBorders>
            <w:shd w:val="clear" w:color="auto" w:fill="D9D9D9"/>
            <w:tcMar>
              <w:top w:w="0" w:type="dxa"/>
              <w:left w:w="108" w:type="dxa"/>
              <w:bottom w:w="0" w:type="dxa"/>
              <w:right w:w="108" w:type="dxa"/>
            </w:tcMar>
            <w:hideMark/>
          </w:tcPr>
          <w:p w14:paraId="5F10CAD8" w14:textId="77777777" w:rsidR="00620E29" w:rsidRPr="004642F8" w:rsidRDefault="00620E29" w:rsidP="00832F0A">
            <w:pPr>
              <w:rPr>
                <w:lang w:eastAsia="zh-CN"/>
              </w:rPr>
            </w:pPr>
            <w:r w:rsidRPr="004642F8">
              <w:rPr>
                <w:lang w:eastAsia="zh-CN"/>
              </w:rPr>
              <w:t>DMRS collision</w:t>
            </w:r>
          </w:p>
        </w:tc>
        <w:tc>
          <w:tcPr>
            <w:tcW w:w="4981" w:type="dxa"/>
            <w:tcBorders>
              <w:top w:val="nil"/>
              <w:left w:val="nil"/>
              <w:bottom w:val="nil"/>
              <w:right w:val="single" w:sz="8" w:space="0" w:color="auto"/>
            </w:tcBorders>
            <w:shd w:val="clear" w:color="auto" w:fill="F7CAAC"/>
            <w:tcMar>
              <w:top w:w="0" w:type="dxa"/>
              <w:left w:w="108" w:type="dxa"/>
              <w:bottom w:w="0" w:type="dxa"/>
              <w:right w:w="108" w:type="dxa"/>
            </w:tcMar>
            <w:hideMark/>
          </w:tcPr>
          <w:p w14:paraId="2242BCA1" w14:textId="77777777" w:rsidR="00620E29" w:rsidRPr="004642F8" w:rsidRDefault="00620E29" w:rsidP="00832F0A">
            <w:pPr>
              <w:rPr>
                <w:lang w:eastAsia="zh-CN"/>
              </w:rPr>
            </w:pPr>
            <w:r w:rsidRPr="004642F8">
              <w:rPr>
                <w:lang w:eastAsia="zh-CN"/>
              </w:rPr>
              <w:t>Each company to provide details on their DMRS assumption</w:t>
            </w:r>
          </w:p>
        </w:tc>
      </w:tr>
      <w:tr w:rsidR="00620E29" w:rsidRPr="004642F8" w14:paraId="1588E5DE" w14:textId="77777777" w:rsidTr="005D1B78">
        <w:tc>
          <w:tcPr>
            <w:tcW w:w="498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DF679D3" w14:textId="77777777" w:rsidR="00620E29" w:rsidRPr="004642F8" w:rsidRDefault="00620E29" w:rsidP="00832F0A">
            <w:pPr>
              <w:rPr>
                <w:lang w:eastAsia="zh-CN"/>
              </w:rPr>
            </w:pPr>
            <w:r w:rsidRPr="004642F8">
              <w:rPr>
                <w:lang w:eastAsia="zh-CN"/>
              </w:rPr>
              <w:t>Channel Estimation</w:t>
            </w:r>
          </w:p>
          <w:p w14:paraId="53AC7416" w14:textId="77777777" w:rsidR="00620E29" w:rsidRPr="004642F8" w:rsidRDefault="00620E29" w:rsidP="00832F0A">
            <w:pPr>
              <w:rPr>
                <w:lang w:eastAsia="zh-CN"/>
              </w:rPr>
            </w:pPr>
            <w:r w:rsidRPr="004642F8">
              <w:rPr>
                <w:lang w:eastAsia="zh-CN"/>
              </w:rPr>
              <w:t>CFO</w:t>
            </w:r>
          </w:p>
          <w:p w14:paraId="19EE4111" w14:textId="77777777" w:rsidR="00620E29" w:rsidRPr="004642F8" w:rsidRDefault="00620E29" w:rsidP="00832F0A">
            <w:pPr>
              <w:rPr>
                <w:lang w:eastAsia="zh-CN"/>
              </w:rPr>
            </w:pPr>
            <w:r w:rsidRPr="004642F8">
              <w:rPr>
                <w:lang w:eastAsia="zh-CN"/>
              </w:rPr>
              <w:t>Timing Error</w:t>
            </w:r>
          </w:p>
          <w:p w14:paraId="6442F12E" w14:textId="77777777" w:rsidR="00620E29" w:rsidRPr="004642F8" w:rsidRDefault="00620E29" w:rsidP="00832F0A">
            <w:pPr>
              <w:rPr>
                <w:lang w:eastAsia="zh-CN"/>
              </w:rPr>
            </w:pPr>
            <w:r w:rsidRPr="004642F8">
              <w:rPr>
                <w:lang w:eastAsia="zh-CN"/>
              </w:rPr>
              <w:t>Power Imbalance</w:t>
            </w:r>
          </w:p>
        </w:tc>
        <w:tc>
          <w:tcPr>
            <w:tcW w:w="4981" w:type="dxa"/>
            <w:tcBorders>
              <w:top w:val="nil"/>
              <w:left w:val="nil"/>
              <w:bottom w:val="single" w:sz="8" w:space="0" w:color="auto"/>
              <w:right w:val="single" w:sz="8" w:space="0" w:color="auto"/>
            </w:tcBorders>
            <w:shd w:val="clear" w:color="auto" w:fill="F7CAAC"/>
            <w:tcMar>
              <w:top w:w="0" w:type="dxa"/>
              <w:left w:w="108" w:type="dxa"/>
              <w:bottom w:w="0" w:type="dxa"/>
              <w:right w:w="108" w:type="dxa"/>
            </w:tcMar>
          </w:tcPr>
          <w:p w14:paraId="772B60E7" w14:textId="77777777" w:rsidR="00620E29" w:rsidRPr="004642F8" w:rsidRDefault="00620E29" w:rsidP="00832F0A">
            <w:pPr>
              <w:rPr>
                <w:lang w:eastAsia="zh-CN"/>
              </w:rPr>
            </w:pPr>
            <w:r w:rsidRPr="004642F8">
              <w:rPr>
                <w:lang w:eastAsia="zh-CN"/>
              </w:rPr>
              <w:t>Realistic</w:t>
            </w:r>
          </w:p>
          <w:p w14:paraId="56316D09" w14:textId="77777777" w:rsidR="00620E29" w:rsidRPr="004642F8" w:rsidRDefault="00620E29" w:rsidP="00832F0A">
            <w:pPr>
              <w:rPr>
                <w:lang w:eastAsia="zh-CN"/>
              </w:rPr>
            </w:pPr>
            <w:r w:rsidRPr="004642F8">
              <w:rPr>
                <w:lang w:eastAsia="zh-CN"/>
              </w:rPr>
              <w:t>Uniform +/-50 Hz, +/-100 Hz (optional)</w:t>
            </w:r>
          </w:p>
          <w:p w14:paraId="4130DA7F" w14:textId="77777777" w:rsidR="00620E29" w:rsidRPr="004642F8" w:rsidRDefault="00620E29" w:rsidP="00832F0A">
            <w:pPr>
              <w:rPr>
                <w:lang w:eastAsia="zh-CN"/>
              </w:rPr>
            </w:pPr>
            <w:r w:rsidRPr="004642F8">
              <w:rPr>
                <w:lang w:eastAsia="zh-CN"/>
              </w:rPr>
              <w:t>+/-0.5 CP uniform, +/-1 CP uniform (optional)</w:t>
            </w:r>
          </w:p>
          <w:p w14:paraId="0A3B0704" w14:textId="77777777" w:rsidR="00620E29" w:rsidRPr="004642F8" w:rsidRDefault="00620E29" w:rsidP="00832F0A">
            <w:pPr>
              <w:rPr>
                <w:lang w:eastAsia="zh-CN"/>
              </w:rPr>
            </w:pPr>
            <w:r w:rsidRPr="004642F8">
              <w:rPr>
                <w:lang w:eastAsia="zh-CN"/>
              </w:rPr>
              <w:t>Uniform +/-[5 or 10] dB</w:t>
            </w:r>
          </w:p>
        </w:tc>
      </w:tr>
    </w:tbl>
    <w:p w14:paraId="3FE73F14" w14:textId="77777777" w:rsidR="00620E29" w:rsidRPr="004642F8" w:rsidRDefault="00620E29" w:rsidP="00832F0A">
      <w:r w:rsidRPr="004642F8">
        <w:t>The evaluated proposals should be within the scope of the eMTC WI.</w:t>
      </w:r>
    </w:p>
    <w:p w14:paraId="256BBC68" w14:textId="77777777" w:rsidR="00620E29" w:rsidRPr="004642F8" w:rsidRDefault="00620E29" w:rsidP="00832F0A"/>
    <w:p w14:paraId="3127A8F7" w14:textId="77777777" w:rsidR="00620E29" w:rsidRPr="004642F8" w:rsidRDefault="00620E29" w:rsidP="00456FC6">
      <w:r w:rsidRPr="004642F8">
        <w:t xml:space="preserve">If multi-TB grant is not enabled, a dedicated PUR allocation is associated to only a single TB and single HARQ process </w:t>
      </w:r>
    </w:p>
    <w:p w14:paraId="5989D4A2" w14:textId="77777777" w:rsidR="00620E29" w:rsidRPr="004642F8" w:rsidRDefault="00620E29" w:rsidP="00832F0A">
      <w:pPr>
        <w:pStyle w:val="ListParagraph"/>
        <w:numPr>
          <w:ilvl w:val="0"/>
          <w:numId w:val="15"/>
        </w:numPr>
        <w:rPr>
          <w:lang w:eastAsia="x-none"/>
        </w:rPr>
      </w:pPr>
      <w:r w:rsidRPr="004642F8">
        <w:t>FFS: if multi-TB grant is enabled/supported</w:t>
      </w:r>
    </w:p>
    <w:p w14:paraId="17AF40F1" w14:textId="77777777" w:rsidR="00620E29" w:rsidRPr="004642F8" w:rsidRDefault="00620E29" w:rsidP="00832F0A"/>
    <w:p w14:paraId="395B1B38" w14:textId="77777777" w:rsidR="00620E29" w:rsidRPr="004642F8" w:rsidRDefault="00620E29" w:rsidP="00456FC6">
      <w:r w:rsidRPr="004642F8">
        <w:t>In idle mode, at least the following TA validation attributes are supported:</w:t>
      </w:r>
    </w:p>
    <w:p w14:paraId="772FF9A0" w14:textId="77777777" w:rsidR="00620E29" w:rsidRPr="004642F8" w:rsidRDefault="00620E29" w:rsidP="00832F0A">
      <w:pPr>
        <w:pStyle w:val="ListParagraph"/>
        <w:numPr>
          <w:ilvl w:val="0"/>
          <w:numId w:val="15"/>
        </w:numPr>
      </w:pPr>
      <w:r w:rsidRPr="004642F8">
        <w:t>Serving cell changes (serving cell refers the cell that the UE is camping on)</w:t>
      </w:r>
    </w:p>
    <w:p w14:paraId="06885781" w14:textId="77777777" w:rsidR="00620E29" w:rsidRPr="004642F8" w:rsidRDefault="00620E29" w:rsidP="00832F0A">
      <w:pPr>
        <w:pStyle w:val="ListParagraph"/>
        <w:numPr>
          <w:ilvl w:val="0"/>
          <w:numId w:val="15"/>
        </w:numPr>
      </w:pPr>
      <w:r w:rsidRPr="004642F8">
        <w:t xml:space="preserve">Time Alignment Timer for idle mode </w:t>
      </w:r>
    </w:p>
    <w:p w14:paraId="3791A464" w14:textId="77777777" w:rsidR="00620E29" w:rsidRPr="004642F8" w:rsidRDefault="00620E29" w:rsidP="00832F0A">
      <w:pPr>
        <w:pStyle w:val="ListParagraph"/>
        <w:numPr>
          <w:ilvl w:val="0"/>
          <w:numId w:val="15"/>
        </w:numPr>
      </w:pPr>
      <w:r w:rsidRPr="004642F8">
        <w:t>Serving cell RSRP changes (serving cell refers the cell that the UE is camping on)</w:t>
      </w:r>
    </w:p>
    <w:p w14:paraId="695C5077" w14:textId="77777777" w:rsidR="00620E29" w:rsidRPr="004642F8" w:rsidRDefault="00620E29" w:rsidP="00832F0A">
      <w:pPr>
        <w:pStyle w:val="ListParagraph"/>
        <w:numPr>
          <w:ilvl w:val="1"/>
          <w:numId w:val="15"/>
        </w:numPr>
      </w:pPr>
      <w:r w:rsidRPr="004642F8">
        <w:t>Based on RSRP measurement definition in existing Rel-15 TS36.214</w:t>
      </w:r>
    </w:p>
    <w:p w14:paraId="1587D1A8" w14:textId="77777777" w:rsidR="00620E29" w:rsidRPr="004642F8" w:rsidRDefault="00620E29" w:rsidP="00832F0A">
      <w:r w:rsidRPr="004642F8">
        <w:t xml:space="preserve">Include in LS to RAN2, RAN4 to consider in their work. </w:t>
      </w:r>
    </w:p>
    <w:p w14:paraId="1682C724" w14:textId="77777777" w:rsidR="00620E29" w:rsidRPr="004642F8" w:rsidRDefault="00620E29" w:rsidP="00832F0A"/>
    <w:p w14:paraId="321E70E4" w14:textId="77777777" w:rsidR="00620E29" w:rsidRPr="004642F8" w:rsidRDefault="00620E29" w:rsidP="00456FC6">
      <w:r w:rsidRPr="004642F8">
        <w:t>The UE can be configured to use at least these TA validation attributes:</w:t>
      </w:r>
    </w:p>
    <w:p w14:paraId="54DDB93D" w14:textId="77777777" w:rsidR="00620E29" w:rsidRPr="004642F8" w:rsidRDefault="00620E29" w:rsidP="00832F0A">
      <w:pPr>
        <w:pStyle w:val="ListParagraph"/>
        <w:numPr>
          <w:ilvl w:val="0"/>
          <w:numId w:val="15"/>
        </w:numPr>
      </w:pPr>
      <w:r w:rsidRPr="004642F8">
        <w:t xml:space="preserve">Time Alignment Timer for idle mode </w:t>
      </w:r>
    </w:p>
    <w:p w14:paraId="59182DE7" w14:textId="77777777" w:rsidR="00620E29" w:rsidRPr="004642F8" w:rsidRDefault="00620E29" w:rsidP="00832F0A">
      <w:pPr>
        <w:pStyle w:val="ListParagraph"/>
        <w:numPr>
          <w:ilvl w:val="0"/>
          <w:numId w:val="15"/>
        </w:numPr>
      </w:pPr>
      <w:r w:rsidRPr="004642F8">
        <w:t xml:space="preserve">Serving cell RSRP changes </w:t>
      </w:r>
    </w:p>
    <w:p w14:paraId="0FA5E178" w14:textId="77777777" w:rsidR="00620E29" w:rsidRPr="004642F8" w:rsidRDefault="00620E29" w:rsidP="00832F0A">
      <w:pPr>
        <w:pStyle w:val="ListParagraph"/>
        <w:numPr>
          <w:ilvl w:val="0"/>
          <w:numId w:val="15"/>
        </w:numPr>
      </w:pPr>
      <w:r w:rsidRPr="004642F8">
        <w:t>Note: the configuration shall support disabling of the TA validation attributes</w:t>
      </w:r>
    </w:p>
    <w:p w14:paraId="69C7774E" w14:textId="77777777" w:rsidR="00620E29" w:rsidRPr="004642F8" w:rsidRDefault="00620E29" w:rsidP="00832F0A">
      <w:r w:rsidRPr="004642F8">
        <w:t>Include in LS to RAN2, RAN4</w:t>
      </w:r>
    </w:p>
    <w:p w14:paraId="2438ECD0" w14:textId="77777777" w:rsidR="00620E29" w:rsidRPr="004642F8" w:rsidRDefault="00620E29" w:rsidP="00832F0A"/>
    <w:p w14:paraId="36E1BC9B" w14:textId="77777777" w:rsidR="00620E29" w:rsidRPr="004642F8" w:rsidRDefault="00620E29" w:rsidP="00832F0A">
      <w:r w:rsidRPr="004642F8">
        <w:t>For further study:</w:t>
      </w:r>
    </w:p>
    <w:p w14:paraId="0D0D665F" w14:textId="77777777" w:rsidR="00620E29" w:rsidRPr="004642F8" w:rsidRDefault="00620E29" w:rsidP="00832F0A">
      <w:r w:rsidRPr="004642F8">
        <w:t>TA validation attributes:</w:t>
      </w:r>
    </w:p>
    <w:p w14:paraId="561CF8BE" w14:textId="77777777" w:rsidR="00620E29" w:rsidRPr="004642F8" w:rsidRDefault="00620E29" w:rsidP="00832F0A">
      <w:pPr>
        <w:pStyle w:val="ListParagraph"/>
        <w:numPr>
          <w:ilvl w:val="0"/>
          <w:numId w:val="15"/>
        </w:numPr>
      </w:pPr>
      <w:r w:rsidRPr="004642F8">
        <w:t>Subscription based UE differentiation (or Stationary indication in held in subscription)</w:t>
      </w:r>
    </w:p>
    <w:p w14:paraId="307F6DA3" w14:textId="77777777" w:rsidR="00620E29" w:rsidRPr="004642F8" w:rsidRDefault="00620E29" w:rsidP="00832F0A">
      <w:pPr>
        <w:pStyle w:val="ListParagraph"/>
        <w:numPr>
          <w:ilvl w:val="0"/>
          <w:numId w:val="15"/>
        </w:numPr>
      </w:pPr>
      <w:r w:rsidRPr="004642F8">
        <w:t>Cell specific indication where TA is valid within that cell</w:t>
      </w:r>
    </w:p>
    <w:p w14:paraId="239DCD2D" w14:textId="77777777" w:rsidR="00620E29" w:rsidRPr="004642F8" w:rsidRDefault="00620E29" w:rsidP="00832F0A"/>
    <w:p w14:paraId="77D4EB58" w14:textId="77777777" w:rsidR="00620E29" w:rsidRPr="004642F8" w:rsidRDefault="00620E29" w:rsidP="00832F0A">
      <w:pPr>
        <w:rPr>
          <w:lang w:eastAsia="en-GB"/>
        </w:rPr>
      </w:pPr>
      <w:r w:rsidRPr="004642F8">
        <w:t>Include in LS to RAN2, RAN4</w:t>
      </w:r>
      <w:r w:rsidRPr="004642F8">
        <w:rPr>
          <w:lang w:eastAsia="en-GB"/>
        </w:rPr>
        <w:t>:</w:t>
      </w:r>
    </w:p>
    <w:p w14:paraId="3E55916B" w14:textId="77777777" w:rsidR="00620E29" w:rsidRPr="004642F8" w:rsidRDefault="00620E29" w:rsidP="00832F0A">
      <w:pPr>
        <w:rPr>
          <w:rFonts w:eastAsia="Malgun Gothic"/>
        </w:rPr>
      </w:pPr>
      <w:r w:rsidRPr="004642F8">
        <w:rPr>
          <w:rFonts w:eastAsia="Malgun Gothic"/>
        </w:rPr>
        <w:t xml:space="preserve">RAN1 assumes that a UE transitioning from EDT/connected to idle mode can use the valid TA that was used while in EDT/connected mode. </w:t>
      </w:r>
    </w:p>
    <w:p w14:paraId="73B898D9" w14:textId="77777777" w:rsidR="00620E29" w:rsidRPr="004642F8" w:rsidRDefault="00620E29" w:rsidP="00832F0A"/>
    <w:p w14:paraId="0BCCBB04" w14:textId="77777777" w:rsidR="00620E29" w:rsidRPr="004642F8" w:rsidRDefault="00620E29" w:rsidP="00832F0A">
      <w:r w:rsidRPr="004642F8">
        <w:t>For dedicated PUR in idle mode, UL grant for HARQ retransmission is transmitted in MPDCCH search space</w:t>
      </w:r>
    </w:p>
    <w:p w14:paraId="482F376F" w14:textId="77777777" w:rsidR="00620E29" w:rsidRPr="004642F8" w:rsidRDefault="00620E29" w:rsidP="00832F0A">
      <w:pPr>
        <w:pStyle w:val="ListParagraph"/>
        <w:numPr>
          <w:ilvl w:val="0"/>
          <w:numId w:val="14"/>
        </w:numPr>
      </w:pPr>
      <w:r w:rsidRPr="004642F8">
        <w:t>FFS: Details on the search space (for example USS, CSS)</w:t>
      </w:r>
    </w:p>
    <w:p w14:paraId="566E72E4" w14:textId="77777777" w:rsidR="00620E29" w:rsidRPr="004642F8" w:rsidRDefault="00620E29" w:rsidP="00832F0A"/>
    <w:p w14:paraId="663A7F4D" w14:textId="77777777" w:rsidR="00620E29" w:rsidRPr="004642F8" w:rsidRDefault="00620E29" w:rsidP="00456FC6">
      <w:r w:rsidRPr="004642F8">
        <w:t xml:space="preserve">For dedicated PUR in idle mode, upon successful decoding by eNB of a PUR transmission, the UE can expect an explicit ACK </w:t>
      </w:r>
    </w:p>
    <w:p w14:paraId="6D328B15" w14:textId="77777777" w:rsidR="00620E29" w:rsidRPr="004642F8" w:rsidRDefault="00620E29" w:rsidP="00456FC6">
      <w:pPr>
        <w:ind w:left="720"/>
      </w:pPr>
      <w:r w:rsidRPr="004642F8">
        <w:rPr>
          <w:rFonts w:eastAsia="MS Mincho"/>
          <w:lang w:eastAsia="sv-SE"/>
        </w:rPr>
        <w:t>FFS: if ACK is sent on MPDCCH (layer 1) and/or PDSCH (layer 2/3)</w:t>
      </w:r>
    </w:p>
    <w:p w14:paraId="470E83DD" w14:textId="77777777" w:rsidR="00620E29" w:rsidRPr="004642F8" w:rsidRDefault="00620E29" w:rsidP="00456FC6">
      <w:pPr>
        <w:ind w:left="720"/>
      </w:pPr>
      <w:r w:rsidRPr="004642F8">
        <w:t>Include in LS to RAN2, RAN4.</w:t>
      </w:r>
    </w:p>
    <w:p w14:paraId="12E58A08" w14:textId="77777777" w:rsidR="00620E29" w:rsidRPr="004642F8" w:rsidRDefault="00620E29" w:rsidP="00832F0A"/>
    <w:p w14:paraId="0AED1918" w14:textId="77777777" w:rsidR="00620E29" w:rsidRPr="004642F8" w:rsidRDefault="00620E29" w:rsidP="00456FC6">
      <w:r w:rsidRPr="004642F8">
        <w:t>For dedicated PUR in idle mode, upon unsuccessful decoding by eNB of a PUR transmission, the UE can expect</w:t>
      </w:r>
    </w:p>
    <w:p w14:paraId="44E86C6F" w14:textId="77777777" w:rsidR="00620E29" w:rsidRPr="004642F8" w:rsidRDefault="00620E29" w:rsidP="00832F0A">
      <w:pPr>
        <w:pStyle w:val="ListParagraph"/>
        <w:numPr>
          <w:ilvl w:val="0"/>
          <w:numId w:val="14"/>
        </w:numPr>
      </w:pPr>
      <w:r w:rsidRPr="004642F8">
        <w:t xml:space="preserve">an UL GRANT for retransmission on the MPDCCH, or  </w:t>
      </w:r>
    </w:p>
    <w:p w14:paraId="2394B970" w14:textId="77777777" w:rsidR="00620E29" w:rsidRPr="004642F8" w:rsidRDefault="00620E29" w:rsidP="00832F0A">
      <w:pPr>
        <w:pStyle w:val="ListParagraph"/>
        <w:numPr>
          <w:ilvl w:val="0"/>
          <w:numId w:val="14"/>
        </w:numPr>
      </w:pPr>
      <w:r w:rsidRPr="004642F8">
        <w:t>FFS: a NACK, or</w:t>
      </w:r>
    </w:p>
    <w:p w14:paraId="1B9AD2BC" w14:textId="77777777" w:rsidR="00620E29" w:rsidRPr="004642F8" w:rsidRDefault="00620E29" w:rsidP="00832F0A">
      <w:pPr>
        <w:pStyle w:val="ListParagraph"/>
        <w:numPr>
          <w:ilvl w:val="0"/>
          <w:numId w:val="14"/>
        </w:numPr>
      </w:pPr>
      <w:r w:rsidRPr="004642F8">
        <w:t xml:space="preserve">FFS: no explicit ACK </w:t>
      </w:r>
    </w:p>
    <w:p w14:paraId="1D932FFE" w14:textId="77777777" w:rsidR="00620E29" w:rsidRPr="004642F8" w:rsidRDefault="00620E29" w:rsidP="00832F0A">
      <w:r w:rsidRPr="004642F8">
        <w:t>Include in LS to RAN2, RAN4.</w:t>
      </w:r>
    </w:p>
    <w:p w14:paraId="32A4F7DE" w14:textId="77777777" w:rsidR="00E31917" w:rsidRPr="004642F8" w:rsidRDefault="00E31917" w:rsidP="00832F0A">
      <w:pPr>
        <w:pStyle w:val="BodyText"/>
        <w:rPr>
          <w:lang w:eastAsia="sv-SE"/>
        </w:rPr>
      </w:pPr>
    </w:p>
    <w:p w14:paraId="7DC5DC42" w14:textId="77777777" w:rsidR="00E31917" w:rsidRPr="00E37FEE" w:rsidRDefault="00E31917" w:rsidP="00832F0A">
      <w:pPr>
        <w:pStyle w:val="BodyText"/>
        <w:rPr>
          <w:lang w:eastAsia="sv-SE"/>
        </w:rPr>
      </w:pPr>
    </w:p>
    <w:p w14:paraId="2A9FBD4C" w14:textId="77777777" w:rsidR="00DC23AE" w:rsidRPr="00E37FEE" w:rsidRDefault="00DC23AE" w:rsidP="003D7652">
      <w:pPr>
        <w:pStyle w:val="Heading2"/>
        <w:numPr>
          <w:ilvl w:val="0"/>
          <w:numId w:val="0"/>
        </w:numPr>
        <w:ind w:left="567" w:hanging="567"/>
        <w:rPr>
          <w:rFonts w:asciiTheme="minorHAnsi" w:hAnsiTheme="minorHAnsi" w:cstheme="minorHAnsi"/>
          <w:lang w:val="en-US"/>
        </w:rPr>
      </w:pPr>
      <w:r w:rsidRPr="00E37FEE">
        <w:rPr>
          <w:rFonts w:asciiTheme="minorHAnsi" w:hAnsiTheme="minorHAnsi" w:cstheme="minorHAnsi"/>
          <w:lang w:val="en-US"/>
        </w:rPr>
        <w:t>RAN1#94bis</w:t>
      </w:r>
    </w:p>
    <w:p w14:paraId="4D2DE70C" w14:textId="77777777" w:rsidR="00DC23AE" w:rsidRPr="004642F8" w:rsidRDefault="00DC23AE" w:rsidP="00456FC6">
      <w:pPr>
        <w:rPr>
          <w:lang w:val="en-GB"/>
        </w:rPr>
      </w:pPr>
      <w:r w:rsidRPr="004642F8">
        <w:rPr>
          <w:lang w:val="en-GB"/>
        </w:rPr>
        <w:t>In idle mode, the UE will at least consider one or more of the following attributes when validating TA (combination of multiple attributes is allowed):</w:t>
      </w:r>
    </w:p>
    <w:p w14:paraId="75059A69" w14:textId="77777777" w:rsidR="00DC23AE" w:rsidRPr="004642F8" w:rsidRDefault="00DC23AE" w:rsidP="00832F0A">
      <w:pPr>
        <w:pStyle w:val="ListParagraph"/>
        <w:numPr>
          <w:ilvl w:val="0"/>
          <w:numId w:val="8"/>
        </w:numPr>
        <w:rPr>
          <w:rFonts w:eastAsia="Batang"/>
          <w:lang w:val="en-GB"/>
        </w:rPr>
      </w:pPr>
      <w:r w:rsidRPr="004642F8">
        <w:rPr>
          <w:rFonts w:eastAsia="Batang"/>
          <w:lang w:val="en-GB"/>
        </w:rPr>
        <w:t>Serving cell changes (serving cell refers the cell that the UE is camping on)</w:t>
      </w:r>
    </w:p>
    <w:p w14:paraId="7301B34A" w14:textId="77777777" w:rsidR="00DC23AE" w:rsidRPr="004642F8" w:rsidRDefault="00DC23AE" w:rsidP="00832F0A">
      <w:pPr>
        <w:pStyle w:val="ListParagraph"/>
        <w:numPr>
          <w:ilvl w:val="0"/>
          <w:numId w:val="8"/>
        </w:numPr>
        <w:rPr>
          <w:rFonts w:eastAsia="Batang"/>
          <w:lang w:val="en-GB"/>
        </w:rPr>
      </w:pPr>
      <w:r w:rsidRPr="004642F8">
        <w:rPr>
          <w:rFonts w:eastAsia="Batang"/>
          <w:lang w:val="en-GB"/>
        </w:rPr>
        <w:t xml:space="preserve">Time Alignment Timer for idle mode </w:t>
      </w:r>
    </w:p>
    <w:p w14:paraId="2348158C" w14:textId="77777777" w:rsidR="00DC23AE" w:rsidRPr="004642F8" w:rsidRDefault="00DC23AE" w:rsidP="00832F0A">
      <w:pPr>
        <w:pStyle w:val="ListParagraph"/>
        <w:numPr>
          <w:ilvl w:val="0"/>
          <w:numId w:val="8"/>
        </w:numPr>
        <w:rPr>
          <w:rFonts w:eastAsia="Batang"/>
          <w:lang w:val="en-GB"/>
        </w:rPr>
      </w:pPr>
      <w:r w:rsidRPr="004642F8">
        <w:rPr>
          <w:rFonts w:eastAsia="Batang"/>
          <w:lang w:val="en-GB"/>
        </w:rPr>
        <w:t>Serving cell RSRP changes (serving cell refers the cell that the UE is camping on)</w:t>
      </w:r>
    </w:p>
    <w:p w14:paraId="1F6F527C" w14:textId="77777777" w:rsidR="00DC23AE" w:rsidRPr="004642F8" w:rsidRDefault="00DC23AE" w:rsidP="00832F0A">
      <w:pPr>
        <w:pStyle w:val="ListParagraph"/>
        <w:numPr>
          <w:ilvl w:val="0"/>
          <w:numId w:val="8"/>
        </w:numPr>
        <w:rPr>
          <w:rFonts w:eastAsia="Batang"/>
          <w:lang w:val="en-GB"/>
        </w:rPr>
      </w:pPr>
      <w:r w:rsidRPr="004642F8">
        <w:rPr>
          <w:rFonts w:eastAsia="Batang"/>
          <w:lang w:val="en-GB"/>
        </w:rPr>
        <w:t xml:space="preserve">FFS Other attributes: </w:t>
      </w:r>
    </w:p>
    <w:p w14:paraId="0CBC227C"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Neighbour cell RSRP change</w:t>
      </w:r>
    </w:p>
    <w:p w14:paraId="2883B4CF"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 xml:space="preserve">TDOA of &gt;=2 eNBs </w:t>
      </w:r>
    </w:p>
    <w:p w14:paraId="5FBC20CB"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TA History</w:t>
      </w:r>
    </w:p>
    <w:p w14:paraId="4F430368"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Subscription based UE differentiation</w:t>
      </w:r>
    </w:p>
    <w:p w14:paraId="58E689B1" w14:textId="77777777" w:rsidR="00DC23AE" w:rsidRPr="004642F8" w:rsidRDefault="00DC23AE" w:rsidP="00832F0A">
      <w:pPr>
        <w:pStyle w:val="ListParagraph"/>
        <w:numPr>
          <w:ilvl w:val="1"/>
          <w:numId w:val="8"/>
        </w:numPr>
        <w:rPr>
          <w:rFonts w:eastAsia="Batang"/>
          <w:lang w:val="en-GB"/>
        </w:rPr>
      </w:pPr>
      <w:r w:rsidRPr="004642F8">
        <w:rPr>
          <w:rFonts w:eastAsia="Batang"/>
          <w:lang w:val="en-GB"/>
        </w:rPr>
        <w:t>Others not precluded (for example, attributes that need to be considered for high mobility UEs)</w:t>
      </w:r>
    </w:p>
    <w:p w14:paraId="1F3D2E22" w14:textId="77777777" w:rsidR="00DC23AE" w:rsidRPr="004642F8" w:rsidRDefault="00DC23AE" w:rsidP="00456FC6">
      <w:pPr>
        <w:rPr>
          <w:lang w:val="en-GB"/>
        </w:rPr>
      </w:pPr>
      <w:r w:rsidRPr="004642F8">
        <w:rPr>
          <w:lang w:val="en-GB"/>
        </w:rPr>
        <w:lastRenderedPageBreak/>
        <w:t>Note that UE power consumption should be taken into account for the FFS attributes</w:t>
      </w:r>
    </w:p>
    <w:p w14:paraId="091F983C" w14:textId="77777777" w:rsidR="00DC23AE" w:rsidRPr="004642F8" w:rsidRDefault="00DC23AE" w:rsidP="00832F0A">
      <w:pPr>
        <w:rPr>
          <w:rFonts w:eastAsia="Batang"/>
          <w:lang w:val="en-GB"/>
        </w:rPr>
      </w:pPr>
    </w:p>
    <w:p w14:paraId="1C1FED06" w14:textId="77777777" w:rsidR="00DC23AE" w:rsidRPr="004642F8" w:rsidRDefault="00DC23AE" w:rsidP="00832F0A">
      <w:pPr>
        <w:rPr>
          <w:rFonts w:eastAsia="Batang"/>
          <w:lang w:val="en-GB"/>
        </w:rPr>
      </w:pPr>
      <w:r w:rsidRPr="004642F8">
        <w:rPr>
          <w:rFonts w:eastAsia="Batang"/>
          <w:lang w:val="en-GB"/>
        </w:rPr>
        <w:t xml:space="preserve">Dedicated preconfigured UL resource is defined as an PUSCH resource used by a single UE </w:t>
      </w:r>
    </w:p>
    <w:p w14:paraId="0FD4ADA3"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PUSCH resource is time-frequency resource</w:t>
      </w:r>
    </w:p>
    <w:p w14:paraId="6D16115E"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 xml:space="preserve">Dedicated PUR is contention-free </w:t>
      </w:r>
    </w:p>
    <w:p w14:paraId="02A5241C" w14:textId="77777777" w:rsidR="00DC23AE" w:rsidRPr="004642F8" w:rsidRDefault="00DC23AE" w:rsidP="00832F0A">
      <w:pPr>
        <w:rPr>
          <w:rFonts w:eastAsia="Batang"/>
          <w:lang w:val="en-GB"/>
        </w:rPr>
      </w:pPr>
      <w:r w:rsidRPr="004642F8">
        <w:rPr>
          <w:rFonts w:eastAsia="Batang"/>
          <w:lang w:val="en-GB"/>
        </w:rPr>
        <w:t>Contention-free shared preconfigured UL resource (CFS PUR) is defined as an PUSCH resource simultaneously used by more than one UE</w:t>
      </w:r>
    </w:p>
    <w:p w14:paraId="1466FB73"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PUSCH resource is at least time-frequency resource</w:t>
      </w:r>
    </w:p>
    <w:p w14:paraId="4DC923E0"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 xml:space="preserve">CFS PUR is contention-free </w:t>
      </w:r>
    </w:p>
    <w:p w14:paraId="38722297" w14:textId="77777777" w:rsidR="00DC23AE" w:rsidRPr="004642F8" w:rsidRDefault="00DC23AE" w:rsidP="00832F0A">
      <w:pPr>
        <w:rPr>
          <w:rFonts w:eastAsia="Batang"/>
          <w:lang w:val="en-GB"/>
        </w:rPr>
      </w:pPr>
      <w:r w:rsidRPr="004642F8">
        <w:rPr>
          <w:rFonts w:eastAsia="Batang"/>
          <w:lang w:val="en-GB"/>
        </w:rPr>
        <w:t>Contention-based shared preconfigured UL resource (CBS PUR) is defined as an PUSCH resource simultaneously used by more than one UE</w:t>
      </w:r>
    </w:p>
    <w:p w14:paraId="0DA5C902"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PUSCH resource is at least time-frequency resource</w:t>
      </w:r>
    </w:p>
    <w:p w14:paraId="2C1D1683" w14:textId="77777777" w:rsidR="00DC23AE" w:rsidRPr="004642F8" w:rsidRDefault="00DC23AE" w:rsidP="00832F0A">
      <w:pPr>
        <w:pStyle w:val="ListParagraph"/>
        <w:numPr>
          <w:ilvl w:val="1"/>
          <w:numId w:val="9"/>
        </w:numPr>
        <w:rPr>
          <w:rFonts w:eastAsia="Batang"/>
          <w:lang w:val="en-GB"/>
        </w:rPr>
      </w:pPr>
      <w:r w:rsidRPr="004642F8">
        <w:rPr>
          <w:rFonts w:eastAsia="Batang"/>
          <w:lang w:val="en-GB"/>
        </w:rPr>
        <w:t>CBS PUR is contention-based (CBS PUR may require contention resolution)</w:t>
      </w:r>
    </w:p>
    <w:p w14:paraId="72F56FAF" w14:textId="77777777" w:rsidR="00DC23AE" w:rsidRPr="004642F8" w:rsidRDefault="00DC23AE" w:rsidP="00832F0A">
      <w:pPr>
        <w:rPr>
          <w:rFonts w:eastAsia="Batang"/>
          <w:lang w:val="en-GB"/>
        </w:rPr>
      </w:pPr>
    </w:p>
    <w:p w14:paraId="4CCA9372" w14:textId="77777777" w:rsidR="00DC23AE" w:rsidRPr="004642F8" w:rsidRDefault="00DC23AE" w:rsidP="00832F0A">
      <w:pPr>
        <w:rPr>
          <w:rFonts w:eastAsia="Batang"/>
          <w:lang w:val="en-GB"/>
        </w:rPr>
      </w:pPr>
      <w:r w:rsidRPr="004642F8">
        <w:rPr>
          <w:rFonts w:eastAsia="Batang"/>
          <w:lang w:val="en-GB"/>
        </w:rPr>
        <w:t>In idle mode, dedicated PUR is supported.</w:t>
      </w:r>
    </w:p>
    <w:p w14:paraId="12875475" w14:textId="77777777" w:rsidR="00DC23AE" w:rsidRPr="004642F8" w:rsidRDefault="00DC23AE" w:rsidP="00832F0A">
      <w:pPr>
        <w:pStyle w:val="ListParagraph"/>
        <w:numPr>
          <w:ilvl w:val="0"/>
          <w:numId w:val="10"/>
        </w:numPr>
        <w:rPr>
          <w:rFonts w:eastAsia="Batang"/>
          <w:lang w:val="en-GB"/>
        </w:rPr>
      </w:pPr>
      <w:r w:rsidRPr="004642F8">
        <w:rPr>
          <w:rFonts w:eastAsia="Batang"/>
          <w:lang w:val="en-GB"/>
        </w:rPr>
        <w:t>Support for CFS PUR is FFS.</w:t>
      </w:r>
    </w:p>
    <w:p w14:paraId="6CBFD063" w14:textId="77777777" w:rsidR="00DC23AE" w:rsidRPr="004642F8" w:rsidRDefault="00DC23AE" w:rsidP="00832F0A">
      <w:pPr>
        <w:pStyle w:val="ListParagraph"/>
        <w:numPr>
          <w:ilvl w:val="0"/>
          <w:numId w:val="10"/>
        </w:numPr>
        <w:rPr>
          <w:rFonts w:eastAsia="Batang"/>
          <w:lang w:val="en-GB"/>
        </w:rPr>
      </w:pPr>
      <w:r w:rsidRPr="004642F8">
        <w:rPr>
          <w:rFonts w:eastAsia="Batang"/>
          <w:lang w:val="en-GB"/>
        </w:rPr>
        <w:t>Support for CBS PUR is FFS.</w:t>
      </w:r>
    </w:p>
    <w:p w14:paraId="15AA5589" w14:textId="77777777" w:rsidR="00DC23AE" w:rsidRPr="004642F8" w:rsidRDefault="00DC23AE" w:rsidP="00832F0A">
      <w:pPr>
        <w:rPr>
          <w:rFonts w:eastAsia="Batang"/>
          <w:lang w:val="en-GB"/>
        </w:rPr>
      </w:pPr>
    </w:p>
    <w:p w14:paraId="42A02E14" w14:textId="77777777" w:rsidR="00DC23AE" w:rsidRPr="004642F8" w:rsidRDefault="00DC23AE" w:rsidP="00832F0A">
      <w:pPr>
        <w:rPr>
          <w:rFonts w:eastAsia="Batang"/>
          <w:lang w:val="en-GB"/>
        </w:rPr>
      </w:pPr>
      <w:r w:rsidRPr="004642F8">
        <w:rPr>
          <w:rFonts w:eastAsia="Batang"/>
          <w:lang w:val="en-GB"/>
        </w:rPr>
        <w:t>In IDLE mode, HARQ is supported for transmission in dedicated PUR</w:t>
      </w:r>
    </w:p>
    <w:p w14:paraId="16148FC8" w14:textId="77777777" w:rsidR="00DC23AE" w:rsidRPr="004642F8" w:rsidRDefault="00DC23AE" w:rsidP="00832F0A">
      <w:pPr>
        <w:pStyle w:val="ListParagraph"/>
        <w:numPr>
          <w:ilvl w:val="0"/>
          <w:numId w:val="10"/>
        </w:numPr>
        <w:rPr>
          <w:rFonts w:eastAsia="Batang"/>
          <w:lang w:val="en-GB"/>
        </w:rPr>
      </w:pPr>
      <w:r w:rsidRPr="004642F8">
        <w:rPr>
          <w:rFonts w:eastAsia="Batang"/>
          <w:lang w:val="en-GB"/>
        </w:rPr>
        <w:t xml:space="preserve">A single HARQ process is supported, </w:t>
      </w:r>
    </w:p>
    <w:p w14:paraId="2DDCAF51" w14:textId="77777777" w:rsidR="00DC23AE" w:rsidRPr="004642F8" w:rsidRDefault="00DC23AE" w:rsidP="00832F0A">
      <w:pPr>
        <w:pStyle w:val="ListParagraph"/>
        <w:numPr>
          <w:ilvl w:val="1"/>
          <w:numId w:val="10"/>
        </w:numPr>
        <w:rPr>
          <w:rFonts w:eastAsia="Batang"/>
          <w:lang w:val="en-GB"/>
        </w:rPr>
      </w:pPr>
      <w:r w:rsidRPr="004642F8">
        <w:rPr>
          <w:rFonts w:eastAsia="Batang"/>
          <w:lang w:val="en-GB"/>
        </w:rPr>
        <w:t>FFS whether more than one HARQ processes are supported</w:t>
      </w:r>
    </w:p>
    <w:p w14:paraId="063E9118" w14:textId="77777777" w:rsidR="00DC23AE" w:rsidRPr="004642F8" w:rsidRDefault="00DC23AE" w:rsidP="00832F0A">
      <w:pPr>
        <w:pStyle w:val="ListParagraph"/>
        <w:numPr>
          <w:ilvl w:val="0"/>
          <w:numId w:val="10"/>
        </w:numPr>
        <w:rPr>
          <w:rFonts w:eastAsia="Batang"/>
          <w:lang w:val="en-GB"/>
        </w:rPr>
      </w:pPr>
      <w:r w:rsidRPr="004642F8">
        <w:rPr>
          <w:rFonts w:eastAsia="Batang"/>
          <w:lang w:val="en-GB"/>
        </w:rPr>
        <w:t>FFS: The design of the corresponding MPDCCH search space</w:t>
      </w:r>
    </w:p>
    <w:p w14:paraId="2950F0F4" w14:textId="77777777" w:rsidR="00DC23AE" w:rsidRPr="004642F8" w:rsidRDefault="00DC23AE" w:rsidP="00832F0A">
      <w:pPr>
        <w:rPr>
          <w:rFonts w:eastAsia="Batang"/>
          <w:lang w:val="en-GB"/>
        </w:rPr>
      </w:pPr>
    </w:p>
    <w:p w14:paraId="21389310" w14:textId="77777777" w:rsidR="00DC23AE" w:rsidRPr="004642F8" w:rsidRDefault="00DC23AE" w:rsidP="00832F0A">
      <w:pPr>
        <w:rPr>
          <w:rFonts w:eastAsia="Batang"/>
          <w:lang w:val="en-GB"/>
        </w:rPr>
      </w:pPr>
      <w:r w:rsidRPr="004642F8">
        <w:rPr>
          <w:rFonts w:eastAsia="Batang"/>
          <w:lang w:val="en-GB"/>
        </w:rPr>
        <w:t>For UL transmission in preconfigured resource, fallback mechanism to RACH/EDT procedures is supported.</w:t>
      </w:r>
    </w:p>
    <w:p w14:paraId="126E9F29" w14:textId="77777777" w:rsidR="00DC23AE" w:rsidRPr="004642F8" w:rsidRDefault="00DC23AE" w:rsidP="00832F0A">
      <w:pPr>
        <w:rPr>
          <w:rFonts w:eastAsia="Batang"/>
          <w:lang w:val="en-GB"/>
        </w:rPr>
      </w:pPr>
    </w:p>
    <w:p w14:paraId="38DCB346" w14:textId="77777777" w:rsidR="00DC23AE" w:rsidRPr="004642F8" w:rsidRDefault="00DC23AE" w:rsidP="00832F0A">
      <w:pPr>
        <w:rPr>
          <w:rFonts w:eastAsia="Batang"/>
          <w:lang w:val="en-GB"/>
        </w:rPr>
      </w:pPr>
      <w:r w:rsidRPr="004642F8">
        <w:rPr>
          <w:rFonts w:eastAsia="Batang"/>
          <w:lang w:val="en-GB"/>
        </w:rPr>
        <w:t>For transmission in preconfigured UL resources, an RRC idle UE may use the latest TA that passed the validation criteria</w:t>
      </w:r>
    </w:p>
    <w:p w14:paraId="05D653EF" w14:textId="77777777" w:rsidR="00DC23AE" w:rsidRPr="004642F8" w:rsidRDefault="00DC23AE" w:rsidP="00832F0A">
      <w:pPr>
        <w:rPr>
          <w:rFonts w:eastAsia="Batang"/>
          <w:lang w:val="en-GB"/>
        </w:rPr>
      </w:pPr>
    </w:p>
    <w:p w14:paraId="0A5EA097" w14:textId="77777777" w:rsidR="00DC23AE" w:rsidRPr="004642F8" w:rsidRDefault="00DC23AE" w:rsidP="00832F0A">
      <w:pPr>
        <w:rPr>
          <w:rFonts w:eastAsia="Batang"/>
          <w:lang w:val="en-GB"/>
        </w:rPr>
      </w:pPr>
    </w:p>
    <w:p w14:paraId="6B436D23" w14:textId="77777777" w:rsidR="00DC23AE" w:rsidRPr="004642F8" w:rsidRDefault="00DC23AE" w:rsidP="00832F0A">
      <w:pPr>
        <w:rPr>
          <w:rFonts w:eastAsia="Batang"/>
          <w:lang w:val="en-GB"/>
        </w:rPr>
      </w:pPr>
      <w:r w:rsidRPr="004642F8">
        <w:rPr>
          <w:rFonts w:eastAsia="Batang"/>
          <w:lang w:val="en-GB"/>
        </w:rPr>
        <w:t>Pre-configured UL resources for transmission of data are indicated by RRC signaling. At least UE-specific RRC signaling is supported.</w:t>
      </w:r>
    </w:p>
    <w:p w14:paraId="14BEBEF8" w14:textId="77777777" w:rsidR="00524E6B" w:rsidRPr="00E37FEE" w:rsidRDefault="00524E6B" w:rsidP="003D7652">
      <w:pPr>
        <w:pStyle w:val="Heading2"/>
        <w:numPr>
          <w:ilvl w:val="0"/>
          <w:numId w:val="0"/>
        </w:numPr>
        <w:ind w:left="567" w:hanging="567"/>
        <w:rPr>
          <w:rFonts w:asciiTheme="minorHAnsi" w:hAnsiTheme="minorHAnsi" w:cstheme="minorHAnsi"/>
          <w:lang w:val="en-US"/>
        </w:rPr>
      </w:pPr>
      <w:r w:rsidRPr="00E37FEE">
        <w:rPr>
          <w:rFonts w:asciiTheme="minorHAnsi" w:hAnsiTheme="minorHAnsi" w:cstheme="minorHAnsi"/>
          <w:lang w:val="en-US"/>
        </w:rPr>
        <w:t>RAN1</w:t>
      </w:r>
      <w:r w:rsidR="002877F9" w:rsidRPr="00E37FEE">
        <w:rPr>
          <w:rFonts w:asciiTheme="minorHAnsi" w:hAnsiTheme="minorHAnsi" w:cstheme="minorHAnsi"/>
          <w:lang w:val="en-US"/>
        </w:rPr>
        <w:t xml:space="preserve"> </w:t>
      </w:r>
      <w:r w:rsidRPr="00E37FEE">
        <w:rPr>
          <w:rFonts w:asciiTheme="minorHAnsi" w:hAnsiTheme="minorHAnsi" w:cstheme="minorHAnsi"/>
          <w:lang w:val="en-US"/>
        </w:rPr>
        <w:t>#94</w:t>
      </w:r>
    </w:p>
    <w:p w14:paraId="74B0EF41" w14:textId="77777777" w:rsidR="00200798" w:rsidRPr="004642F8" w:rsidRDefault="00200798" w:rsidP="00832F0A">
      <w:pPr>
        <w:rPr>
          <w:rFonts w:eastAsia="MS Mincho"/>
        </w:rPr>
      </w:pPr>
      <w:r w:rsidRPr="004642F8">
        <w:rPr>
          <w:rFonts w:eastAsia="MS Mincho"/>
        </w:rPr>
        <w:t>Idle mode based pre-configured UL resources is supported for UEs in possession of a valid TA</w:t>
      </w:r>
    </w:p>
    <w:p w14:paraId="42D79589" w14:textId="77777777" w:rsidR="00200798" w:rsidRPr="004642F8" w:rsidRDefault="00200798" w:rsidP="00832F0A">
      <w:pPr>
        <w:pStyle w:val="ListParagraph"/>
        <w:numPr>
          <w:ilvl w:val="0"/>
          <w:numId w:val="6"/>
        </w:numPr>
        <w:rPr>
          <w:rFonts w:eastAsia="MS Mincho"/>
        </w:rPr>
      </w:pPr>
      <w:r w:rsidRPr="004642F8">
        <w:rPr>
          <w:rFonts w:eastAsia="MS Mincho"/>
        </w:rPr>
        <w:t>FFS: Validation mechanism for TA</w:t>
      </w:r>
    </w:p>
    <w:p w14:paraId="63908B99" w14:textId="77777777" w:rsidR="00200798" w:rsidRPr="004642F8" w:rsidRDefault="00200798" w:rsidP="00832F0A">
      <w:pPr>
        <w:pStyle w:val="ListParagraph"/>
        <w:numPr>
          <w:ilvl w:val="0"/>
          <w:numId w:val="6"/>
        </w:numPr>
        <w:rPr>
          <w:rFonts w:eastAsia="MS Mincho"/>
        </w:rPr>
      </w:pPr>
      <w:r w:rsidRPr="004642F8">
        <w:rPr>
          <w:rFonts w:eastAsia="MS Mincho"/>
        </w:rPr>
        <w:t>FFS: How the pre-configured UL resources is acquired</w:t>
      </w:r>
    </w:p>
    <w:p w14:paraId="3B485CD3" w14:textId="77777777" w:rsidR="00200798" w:rsidRPr="004642F8" w:rsidRDefault="00200798" w:rsidP="00832F0A">
      <w:pPr>
        <w:rPr>
          <w:rFonts w:eastAsia="MS Mincho"/>
        </w:rPr>
      </w:pPr>
    </w:p>
    <w:p w14:paraId="621DE83C" w14:textId="77777777" w:rsidR="00200798" w:rsidRPr="004642F8" w:rsidRDefault="00200798" w:rsidP="00832F0A">
      <w:pPr>
        <w:rPr>
          <w:rFonts w:eastAsia="MS Mincho"/>
        </w:rPr>
      </w:pPr>
      <w:r w:rsidRPr="004642F8">
        <w:rPr>
          <w:rFonts w:eastAsia="MS Mincho"/>
        </w:rPr>
        <w:t>For transmission in preconfigured UL resources, the UE may use the latest TA of which its validity can be confirmed</w:t>
      </w:r>
    </w:p>
    <w:p w14:paraId="306340FB" w14:textId="77777777" w:rsidR="00200798" w:rsidRPr="004642F8" w:rsidRDefault="00200798" w:rsidP="00832F0A">
      <w:pPr>
        <w:rPr>
          <w:rFonts w:eastAsia="MS Mincho"/>
        </w:rPr>
      </w:pPr>
    </w:p>
    <w:p w14:paraId="6AC0A856" w14:textId="77777777" w:rsidR="00200798" w:rsidRPr="004642F8" w:rsidRDefault="00200798" w:rsidP="00832F0A">
      <w:pPr>
        <w:rPr>
          <w:rFonts w:eastAsia="MS Mincho"/>
        </w:rPr>
      </w:pPr>
      <w:r w:rsidRPr="004642F8">
        <w:rPr>
          <w:rFonts w:eastAsia="MS Mincho"/>
        </w:rPr>
        <w:t>Study both shared and dedicated resource for preconfigured UL resources. If both shared and dedicated resources are supported, strive for commonality in design of both resource types.</w:t>
      </w:r>
    </w:p>
    <w:p w14:paraId="7C06CC32" w14:textId="77777777" w:rsidR="00200798" w:rsidRPr="004642F8" w:rsidRDefault="00200798" w:rsidP="00832F0A">
      <w:pPr>
        <w:rPr>
          <w:rFonts w:eastAsia="MS Mincho"/>
        </w:rPr>
      </w:pPr>
    </w:p>
    <w:p w14:paraId="2BD49C04" w14:textId="77777777" w:rsidR="00200798" w:rsidRPr="004642F8" w:rsidRDefault="00200798" w:rsidP="00832F0A">
      <w:pPr>
        <w:pStyle w:val="ListParagraph"/>
        <w:rPr>
          <w:rFonts w:eastAsia="MS Mincho"/>
        </w:rPr>
      </w:pPr>
      <w:r w:rsidRPr="004642F8">
        <w:rPr>
          <w:rFonts w:eastAsia="MS Mincho"/>
        </w:rPr>
        <w:t xml:space="preserve">HARQ procedures for transmission in preconfigured UL resources should be studied and the following aspects should be considered: </w:t>
      </w:r>
    </w:p>
    <w:p w14:paraId="1672170E" w14:textId="77777777" w:rsidR="00200798" w:rsidRPr="004642F8" w:rsidRDefault="00200798" w:rsidP="00832F0A">
      <w:pPr>
        <w:pStyle w:val="ListParagraph"/>
        <w:numPr>
          <w:ilvl w:val="1"/>
          <w:numId w:val="7"/>
        </w:numPr>
        <w:rPr>
          <w:rFonts w:eastAsia="MS Mincho"/>
        </w:rPr>
      </w:pPr>
      <w:r w:rsidRPr="004642F8">
        <w:rPr>
          <w:rFonts w:eastAsia="MS Mincho"/>
        </w:rPr>
        <w:t>Whether to support HARQ;</w:t>
      </w:r>
    </w:p>
    <w:p w14:paraId="31EB2025" w14:textId="77777777" w:rsidR="00200798" w:rsidRPr="004642F8" w:rsidRDefault="00200798" w:rsidP="00832F0A">
      <w:pPr>
        <w:pStyle w:val="ListParagraph"/>
        <w:numPr>
          <w:ilvl w:val="3"/>
          <w:numId w:val="7"/>
        </w:numPr>
        <w:rPr>
          <w:rFonts w:eastAsia="MS Mincho"/>
        </w:rPr>
      </w:pPr>
      <w:r w:rsidRPr="004642F8">
        <w:rPr>
          <w:rFonts w:eastAsia="MS Mincho"/>
        </w:rPr>
        <w:t>If supported, details of HARQ design including the number of HARQ processes;</w:t>
      </w:r>
    </w:p>
    <w:p w14:paraId="243CFDCA" w14:textId="77777777" w:rsidR="00200798" w:rsidRPr="004642F8" w:rsidRDefault="00200798" w:rsidP="00832F0A">
      <w:pPr>
        <w:pStyle w:val="ListParagraph"/>
        <w:numPr>
          <w:ilvl w:val="1"/>
          <w:numId w:val="7"/>
        </w:numPr>
        <w:rPr>
          <w:rFonts w:eastAsia="MS Mincho"/>
        </w:rPr>
      </w:pPr>
      <w:r w:rsidRPr="004642F8">
        <w:rPr>
          <w:rFonts w:eastAsia="MS Mincho"/>
        </w:rPr>
        <w:t>Whether ACK/NACK is necessary</w:t>
      </w:r>
    </w:p>
    <w:p w14:paraId="52E0F9C3" w14:textId="77777777" w:rsidR="00200798" w:rsidRPr="004642F8" w:rsidRDefault="00200798" w:rsidP="00832F0A">
      <w:pPr>
        <w:pStyle w:val="ListParagraph"/>
        <w:rPr>
          <w:rFonts w:eastAsia="MS Mincho"/>
        </w:rPr>
      </w:pPr>
      <w:r w:rsidRPr="004642F8">
        <w:rPr>
          <w:rFonts w:eastAsia="MS Mincho"/>
        </w:rPr>
        <w:t>Fallback mechanisms should be considered, e.g. fallback to legacy RACH/EDT procedures.</w:t>
      </w:r>
    </w:p>
    <w:p w14:paraId="1BDA7D57" w14:textId="77777777" w:rsidR="00200798" w:rsidRPr="004642F8" w:rsidRDefault="00200798" w:rsidP="00832F0A">
      <w:pPr>
        <w:pStyle w:val="BodyText"/>
        <w:rPr>
          <w:lang w:eastAsia="sv-SE"/>
        </w:rPr>
      </w:pPr>
    </w:p>
    <w:p w14:paraId="280741BB" w14:textId="77777777" w:rsidR="007B4403" w:rsidRPr="004642F8" w:rsidRDefault="007B4403" w:rsidP="00832F0A">
      <w:pPr>
        <w:pStyle w:val="BodyText"/>
        <w:rPr>
          <w:lang w:val="en-GB"/>
        </w:rPr>
      </w:pPr>
    </w:p>
    <w:sectPr w:rsidR="007B4403" w:rsidRPr="004642F8"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A02FB" w14:textId="77777777" w:rsidR="00E409F6" w:rsidRDefault="00E409F6" w:rsidP="00832F0A">
      <w:r>
        <w:separator/>
      </w:r>
    </w:p>
  </w:endnote>
  <w:endnote w:type="continuationSeparator" w:id="0">
    <w:p w14:paraId="07BB2A9E" w14:textId="77777777" w:rsidR="00E409F6" w:rsidRDefault="00E409F6" w:rsidP="00832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396A7" w14:textId="77777777" w:rsidR="00E409F6" w:rsidRDefault="00E409F6" w:rsidP="00832F0A">
      <w:r>
        <w:separator/>
      </w:r>
    </w:p>
  </w:footnote>
  <w:footnote w:type="continuationSeparator" w:id="0">
    <w:p w14:paraId="47D97506" w14:textId="77777777" w:rsidR="00E409F6" w:rsidRDefault="00E409F6" w:rsidP="00832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4ECF1F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525EE0"/>
    <w:multiLevelType w:val="hybridMultilevel"/>
    <w:tmpl w:val="1368D668"/>
    <w:lvl w:ilvl="0" w:tplc="CD4EE554">
      <w:start w:val="1"/>
      <w:numFmt w:val="bullet"/>
      <w:lvlText w:val="-"/>
      <w:lvlJc w:val="left"/>
      <w:pPr>
        <w:tabs>
          <w:tab w:val="num" w:pos="720"/>
        </w:tabs>
        <w:ind w:left="720" w:hanging="360"/>
      </w:pPr>
      <w:rPr>
        <w:rFonts w:ascii="Times New Roman" w:hAnsi="Times New Roman" w:hint="default"/>
      </w:rPr>
    </w:lvl>
    <w:lvl w:ilvl="1" w:tplc="7B24A4CE">
      <w:start w:val="142"/>
      <w:numFmt w:val="bullet"/>
      <w:lvlText w:val="o"/>
      <w:lvlJc w:val="left"/>
      <w:pPr>
        <w:tabs>
          <w:tab w:val="num" w:pos="1440"/>
        </w:tabs>
        <w:ind w:left="1440" w:hanging="360"/>
      </w:pPr>
      <w:rPr>
        <w:rFonts w:ascii="Courier New" w:hAnsi="Courier New" w:hint="default"/>
      </w:rPr>
    </w:lvl>
    <w:lvl w:ilvl="2" w:tplc="FFDAD998" w:tentative="1">
      <w:start w:val="1"/>
      <w:numFmt w:val="bullet"/>
      <w:lvlText w:val="-"/>
      <w:lvlJc w:val="left"/>
      <w:pPr>
        <w:tabs>
          <w:tab w:val="num" w:pos="2160"/>
        </w:tabs>
        <w:ind w:left="2160" w:hanging="360"/>
      </w:pPr>
      <w:rPr>
        <w:rFonts w:ascii="Times New Roman" w:hAnsi="Times New Roman" w:hint="default"/>
      </w:rPr>
    </w:lvl>
    <w:lvl w:ilvl="3" w:tplc="4EAEF76E" w:tentative="1">
      <w:start w:val="1"/>
      <w:numFmt w:val="bullet"/>
      <w:lvlText w:val="-"/>
      <w:lvlJc w:val="left"/>
      <w:pPr>
        <w:tabs>
          <w:tab w:val="num" w:pos="2880"/>
        </w:tabs>
        <w:ind w:left="2880" w:hanging="360"/>
      </w:pPr>
      <w:rPr>
        <w:rFonts w:ascii="Times New Roman" w:hAnsi="Times New Roman" w:hint="default"/>
      </w:rPr>
    </w:lvl>
    <w:lvl w:ilvl="4" w:tplc="DF2AE7B0" w:tentative="1">
      <w:start w:val="1"/>
      <w:numFmt w:val="bullet"/>
      <w:lvlText w:val="-"/>
      <w:lvlJc w:val="left"/>
      <w:pPr>
        <w:tabs>
          <w:tab w:val="num" w:pos="3600"/>
        </w:tabs>
        <w:ind w:left="3600" w:hanging="360"/>
      </w:pPr>
      <w:rPr>
        <w:rFonts w:ascii="Times New Roman" w:hAnsi="Times New Roman" w:hint="default"/>
      </w:rPr>
    </w:lvl>
    <w:lvl w:ilvl="5" w:tplc="FB26685C" w:tentative="1">
      <w:start w:val="1"/>
      <w:numFmt w:val="bullet"/>
      <w:lvlText w:val="-"/>
      <w:lvlJc w:val="left"/>
      <w:pPr>
        <w:tabs>
          <w:tab w:val="num" w:pos="4320"/>
        </w:tabs>
        <w:ind w:left="4320" w:hanging="360"/>
      </w:pPr>
      <w:rPr>
        <w:rFonts w:ascii="Times New Roman" w:hAnsi="Times New Roman" w:hint="default"/>
      </w:rPr>
    </w:lvl>
    <w:lvl w:ilvl="6" w:tplc="EBE2C522" w:tentative="1">
      <w:start w:val="1"/>
      <w:numFmt w:val="bullet"/>
      <w:lvlText w:val="-"/>
      <w:lvlJc w:val="left"/>
      <w:pPr>
        <w:tabs>
          <w:tab w:val="num" w:pos="5040"/>
        </w:tabs>
        <w:ind w:left="5040" w:hanging="360"/>
      </w:pPr>
      <w:rPr>
        <w:rFonts w:ascii="Times New Roman" w:hAnsi="Times New Roman" w:hint="default"/>
      </w:rPr>
    </w:lvl>
    <w:lvl w:ilvl="7" w:tplc="2B363B12" w:tentative="1">
      <w:start w:val="1"/>
      <w:numFmt w:val="bullet"/>
      <w:lvlText w:val="-"/>
      <w:lvlJc w:val="left"/>
      <w:pPr>
        <w:tabs>
          <w:tab w:val="num" w:pos="5760"/>
        </w:tabs>
        <w:ind w:left="5760" w:hanging="360"/>
      </w:pPr>
      <w:rPr>
        <w:rFonts w:ascii="Times New Roman" w:hAnsi="Times New Roman" w:hint="default"/>
      </w:rPr>
    </w:lvl>
    <w:lvl w:ilvl="8" w:tplc="744E5DB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E42C3"/>
    <w:multiLevelType w:val="hybridMultilevel"/>
    <w:tmpl w:val="D2A0BE2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30407A80"/>
    <w:lvl w:ilvl="0">
      <w:start w:val="1"/>
      <w:numFmt w:val="decimal"/>
      <w:lvlText w:val="%1."/>
      <w:lvlJc w:val="left"/>
      <w:pPr>
        <w:tabs>
          <w:tab w:val="num" w:pos="4662"/>
        </w:tabs>
        <w:ind w:left="466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7024A63"/>
    <w:multiLevelType w:val="hybridMultilevel"/>
    <w:tmpl w:val="D4043FEE"/>
    <w:lvl w:ilvl="0" w:tplc="C4F69084">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577F0"/>
    <w:multiLevelType w:val="hybridMultilevel"/>
    <w:tmpl w:val="9E4E90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3E540F6"/>
    <w:multiLevelType w:val="hybridMultilevel"/>
    <w:tmpl w:val="E3446DBC"/>
    <w:lvl w:ilvl="0" w:tplc="5BCAD274">
      <w:start w:val="1"/>
      <w:numFmt w:val="bullet"/>
      <w:lvlText w:val="-"/>
      <w:lvlJc w:val="left"/>
      <w:pPr>
        <w:ind w:left="420" w:hanging="420"/>
      </w:pPr>
      <w:rPr>
        <w:rFonts w:ascii="Calibri" w:hAnsi="Calibri" w:hint="default"/>
      </w:rPr>
    </w:lvl>
    <w:lvl w:ilvl="1" w:tplc="5BCAD274">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5E5C300E"/>
    <w:multiLevelType w:val="hybridMultilevel"/>
    <w:tmpl w:val="B0703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D46BA3"/>
    <w:multiLevelType w:val="hybridMultilevel"/>
    <w:tmpl w:val="45645A38"/>
    <w:lvl w:ilvl="0" w:tplc="773A7C16">
      <w:start w:val="1"/>
      <w:numFmt w:val="bullet"/>
      <w:lvlText w:val="-"/>
      <w:lvlJc w:val="left"/>
      <w:pPr>
        <w:tabs>
          <w:tab w:val="num" w:pos="720"/>
        </w:tabs>
        <w:ind w:left="720" w:hanging="360"/>
      </w:pPr>
      <w:rPr>
        <w:rFonts w:ascii="Times New Roman" w:hAnsi="Times New Roman" w:hint="default"/>
      </w:rPr>
    </w:lvl>
    <w:lvl w:ilvl="1" w:tplc="D444E206" w:tentative="1">
      <w:start w:val="1"/>
      <w:numFmt w:val="bullet"/>
      <w:lvlText w:val="-"/>
      <w:lvlJc w:val="left"/>
      <w:pPr>
        <w:tabs>
          <w:tab w:val="num" w:pos="1440"/>
        </w:tabs>
        <w:ind w:left="1440" w:hanging="360"/>
      </w:pPr>
      <w:rPr>
        <w:rFonts w:ascii="Times New Roman" w:hAnsi="Times New Roman" w:hint="default"/>
      </w:rPr>
    </w:lvl>
    <w:lvl w:ilvl="2" w:tplc="B616DD68" w:tentative="1">
      <w:start w:val="1"/>
      <w:numFmt w:val="bullet"/>
      <w:lvlText w:val="-"/>
      <w:lvlJc w:val="left"/>
      <w:pPr>
        <w:tabs>
          <w:tab w:val="num" w:pos="2160"/>
        </w:tabs>
        <w:ind w:left="2160" w:hanging="360"/>
      </w:pPr>
      <w:rPr>
        <w:rFonts w:ascii="Times New Roman" w:hAnsi="Times New Roman" w:hint="default"/>
      </w:rPr>
    </w:lvl>
    <w:lvl w:ilvl="3" w:tplc="65863086" w:tentative="1">
      <w:start w:val="1"/>
      <w:numFmt w:val="bullet"/>
      <w:lvlText w:val="-"/>
      <w:lvlJc w:val="left"/>
      <w:pPr>
        <w:tabs>
          <w:tab w:val="num" w:pos="2880"/>
        </w:tabs>
        <w:ind w:left="2880" w:hanging="360"/>
      </w:pPr>
      <w:rPr>
        <w:rFonts w:ascii="Times New Roman" w:hAnsi="Times New Roman" w:hint="default"/>
      </w:rPr>
    </w:lvl>
    <w:lvl w:ilvl="4" w:tplc="FA529DC4" w:tentative="1">
      <w:start w:val="1"/>
      <w:numFmt w:val="bullet"/>
      <w:lvlText w:val="-"/>
      <w:lvlJc w:val="left"/>
      <w:pPr>
        <w:tabs>
          <w:tab w:val="num" w:pos="3600"/>
        </w:tabs>
        <w:ind w:left="3600" w:hanging="360"/>
      </w:pPr>
      <w:rPr>
        <w:rFonts w:ascii="Times New Roman" w:hAnsi="Times New Roman" w:hint="default"/>
      </w:rPr>
    </w:lvl>
    <w:lvl w:ilvl="5" w:tplc="EBDC136C" w:tentative="1">
      <w:start w:val="1"/>
      <w:numFmt w:val="bullet"/>
      <w:lvlText w:val="-"/>
      <w:lvlJc w:val="left"/>
      <w:pPr>
        <w:tabs>
          <w:tab w:val="num" w:pos="4320"/>
        </w:tabs>
        <w:ind w:left="4320" w:hanging="360"/>
      </w:pPr>
      <w:rPr>
        <w:rFonts w:ascii="Times New Roman" w:hAnsi="Times New Roman" w:hint="default"/>
      </w:rPr>
    </w:lvl>
    <w:lvl w:ilvl="6" w:tplc="90266AEA" w:tentative="1">
      <w:start w:val="1"/>
      <w:numFmt w:val="bullet"/>
      <w:lvlText w:val="-"/>
      <w:lvlJc w:val="left"/>
      <w:pPr>
        <w:tabs>
          <w:tab w:val="num" w:pos="5040"/>
        </w:tabs>
        <w:ind w:left="5040" w:hanging="360"/>
      </w:pPr>
      <w:rPr>
        <w:rFonts w:ascii="Times New Roman" w:hAnsi="Times New Roman" w:hint="default"/>
      </w:rPr>
    </w:lvl>
    <w:lvl w:ilvl="7" w:tplc="087AA2F0" w:tentative="1">
      <w:start w:val="1"/>
      <w:numFmt w:val="bullet"/>
      <w:lvlText w:val="-"/>
      <w:lvlJc w:val="left"/>
      <w:pPr>
        <w:tabs>
          <w:tab w:val="num" w:pos="5760"/>
        </w:tabs>
        <w:ind w:left="5760" w:hanging="360"/>
      </w:pPr>
      <w:rPr>
        <w:rFonts w:ascii="Times New Roman" w:hAnsi="Times New Roman" w:hint="default"/>
      </w:rPr>
    </w:lvl>
    <w:lvl w:ilvl="8" w:tplc="76CAA00C"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2F73276"/>
    <w:multiLevelType w:val="hybridMultilevel"/>
    <w:tmpl w:val="7700C04A"/>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9440FFD2">
      <w:numFmt w:val="bullet"/>
      <w:lvlText w:val="-"/>
      <w:lvlJc w:val="left"/>
      <w:pPr>
        <w:ind w:left="1680" w:hanging="420"/>
      </w:pPr>
      <w:rPr>
        <w:rFonts w:ascii="Calibri" w:eastAsia="Times New Roman"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4E97147"/>
    <w:multiLevelType w:val="hybridMultilevel"/>
    <w:tmpl w:val="E3A82C58"/>
    <w:lvl w:ilvl="0" w:tplc="9AE8342C">
      <w:start w:val="1"/>
      <w:numFmt w:val="decimal"/>
      <w:pStyle w:val="Tdoc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197945"/>
    <w:multiLevelType w:val="hybridMultilevel"/>
    <w:tmpl w:val="9BDCDFA4"/>
    <w:lvl w:ilvl="0" w:tplc="42E6E55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ED18BC"/>
    <w:multiLevelType w:val="multilevel"/>
    <w:tmpl w:val="2A2A10E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8"/>
  </w:num>
  <w:num w:numId="3">
    <w:abstractNumId w:val="0"/>
  </w:num>
  <w:num w:numId="4">
    <w:abstractNumId w:val="6"/>
  </w:num>
  <w:num w:numId="5">
    <w:abstractNumId w:val="15"/>
  </w:num>
  <w:num w:numId="6">
    <w:abstractNumId w:val="9"/>
  </w:num>
  <w:num w:numId="7">
    <w:abstractNumId w:val="22"/>
  </w:num>
  <w:num w:numId="8">
    <w:abstractNumId w:val="18"/>
  </w:num>
  <w:num w:numId="9">
    <w:abstractNumId w:val="16"/>
  </w:num>
  <w:num w:numId="10">
    <w:abstractNumId w:val="5"/>
  </w:num>
  <w:num w:numId="11">
    <w:abstractNumId w:val="21"/>
  </w:num>
  <w:num w:numId="12">
    <w:abstractNumId w:val="4"/>
  </w:num>
  <w:num w:numId="13">
    <w:abstractNumId w:val="12"/>
  </w:num>
  <w:num w:numId="14">
    <w:abstractNumId w:val="14"/>
  </w:num>
  <w:num w:numId="15">
    <w:abstractNumId w:val="13"/>
  </w:num>
  <w:num w:numId="16">
    <w:abstractNumId w:val="4"/>
    <w:lvlOverride w:ilvl="0">
      <w:startOverride w:val="1"/>
    </w:lvlOverride>
  </w:num>
  <w:num w:numId="17">
    <w:abstractNumId w:val="20"/>
  </w:num>
  <w:num w:numId="18">
    <w:abstractNumId w:val="20"/>
    <w:lvlOverride w:ilvl="0">
      <w:startOverride w:val="1"/>
    </w:lvlOverride>
  </w:num>
  <w:num w:numId="19">
    <w:abstractNumId w:val="24"/>
  </w:num>
  <w:num w:numId="20">
    <w:abstractNumId w:val="11"/>
  </w:num>
  <w:num w:numId="21">
    <w:abstractNumId w:val="12"/>
  </w:num>
  <w:num w:numId="22">
    <w:abstractNumId w:val="7"/>
  </w:num>
  <w:num w:numId="23">
    <w:abstractNumId w:val="17"/>
  </w:num>
  <w:num w:numId="24">
    <w:abstractNumId w:val="19"/>
  </w:num>
  <w:num w:numId="25">
    <w:abstractNumId w:val="10"/>
  </w:num>
  <w:num w:numId="26">
    <w:abstractNumId w:val="2"/>
  </w:num>
  <w:num w:numId="27">
    <w:abstractNumId w:val="3"/>
  </w:num>
  <w:num w:numId="28">
    <w:abstractNumId w:val="23"/>
  </w:num>
  <w:num w:numId="2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544"/>
    <w:rsid w:val="00000C1C"/>
    <w:rsid w:val="000010BE"/>
    <w:rsid w:val="000028AD"/>
    <w:rsid w:val="00004D7A"/>
    <w:rsid w:val="000058FA"/>
    <w:rsid w:val="00005B4C"/>
    <w:rsid w:val="0000617F"/>
    <w:rsid w:val="000062C1"/>
    <w:rsid w:val="0000691A"/>
    <w:rsid w:val="00007C61"/>
    <w:rsid w:val="00010535"/>
    <w:rsid w:val="00010599"/>
    <w:rsid w:val="000107F6"/>
    <w:rsid w:val="00011090"/>
    <w:rsid w:val="00011B58"/>
    <w:rsid w:val="00012AAC"/>
    <w:rsid w:val="00013517"/>
    <w:rsid w:val="0001374A"/>
    <w:rsid w:val="00013A55"/>
    <w:rsid w:val="00013C3A"/>
    <w:rsid w:val="00013D7F"/>
    <w:rsid w:val="000140CE"/>
    <w:rsid w:val="00014FC0"/>
    <w:rsid w:val="00015549"/>
    <w:rsid w:val="00015FD5"/>
    <w:rsid w:val="0001683C"/>
    <w:rsid w:val="00016CC8"/>
    <w:rsid w:val="00017431"/>
    <w:rsid w:val="00017F9C"/>
    <w:rsid w:val="000208D5"/>
    <w:rsid w:val="000209EB"/>
    <w:rsid w:val="00021435"/>
    <w:rsid w:val="00021A85"/>
    <w:rsid w:val="00021BDA"/>
    <w:rsid w:val="0002264B"/>
    <w:rsid w:val="000232C5"/>
    <w:rsid w:val="00023377"/>
    <w:rsid w:val="000236A1"/>
    <w:rsid w:val="00023FBA"/>
    <w:rsid w:val="00024F13"/>
    <w:rsid w:val="00025018"/>
    <w:rsid w:val="0002531E"/>
    <w:rsid w:val="00025463"/>
    <w:rsid w:val="00026E1D"/>
    <w:rsid w:val="000278C5"/>
    <w:rsid w:val="000279C8"/>
    <w:rsid w:val="00030051"/>
    <w:rsid w:val="00031667"/>
    <w:rsid w:val="00031742"/>
    <w:rsid w:val="0003188F"/>
    <w:rsid w:val="00031FED"/>
    <w:rsid w:val="000336E6"/>
    <w:rsid w:val="00033A43"/>
    <w:rsid w:val="00033A93"/>
    <w:rsid w:val="00033D79"/>
    <w:rsid w:val="00034D81"/>
    <w:rsid w:val="000352D2"/>
    <w:rsid w:val="00035C35"/>
    <w:rsid w:val="00036357"/>
    <w:rsid w:val="00036B39"/>
    <w:rsid w:val="00040596"/>
    <w:rsid w:val="000409F2"/>
    <w:rsid w:val="0004324B"/>
    <w:rsid w:val="0004356E"/>
    <w:rsid w:val="00043EDA"/>
    <w:rsid w:val="00044F40"/>
    <w:rsid w:val="00046558"/>
    <w:rsid w:val="00046D07"/>
    <w:rsid w:val="000505FA"/>
    <w:rsid w:val="00050741"/>
    <w:rsid w:val="00050FAC"/>
    <w:rsid w:val="00051569"/>
    <w:rsid w:val="0005173A"/>
    <w:rsid w:val="000517FB"/>
    <w:rsid w:val="00051FC6"/>
    <w:rsid w:val="000528C8"/>
    <w:rsid w:val="00052CA5"/>
    <w:rsid w:val="000540C4"/>
    <w:rsid w:val="000540ED"/>
    <w:rsid w:val="00054AD3"/>
    <w:rsid w:val="00054AD6"/>
    <w:rsid w:val="0005555D"/>
    <w:rsid w:val="0005613F"/>
    <w:rsid w:val="00056306"/>
    <w:rsid w:val="00056681"/>
    <w:rsid w:val="000567D9"/>
    <w:rsid w:val="00056E1D"/>
    <w:rsid w:val="00056E62"/>
    <w:rsid w:val="0005704E"/>
    <w:rsid w:val="00057710"/>
    <w:rsid w:val="00057D56"/>
    <w:rsid w:val="00060A51"/>
    <w:rsid w:val="00060AEB"/>
    <w:rsid w:val="0006112D"/>
    <w:rsid w:val="000621F2"/>
    <w:rsid w:val="0006263B"/>
    <w:rsid w:val="00062826"/>
    <w:rsid w:val="00062957"/>
    <w:rsid w:val="00062A7E"/>
    <w:rsid w:val="000634BA"/>
    <w:rsid w:val="00063BBC"/>
    <w:rsid w:val="00065283"/>
    <w:rsid w:val="0006632E"/>
    <w:rsid w:val="0006640B"/>
    <w:rsid w:val="000667E4"/>
    <w:rsid w:val="00066CA6"/>
    <w:rsid w:val="00066E9B"/>
    <w:rsid w:val="000670A6"/>
    <w:rsid w:val="000670FA"/>
    <w:rsid w:val="000675B6"/>
    <w:rsid w:val="00070B4F"/>
    <w:rsid w:val="000719CB"/>
    <w:rsid w:val="00072577"/>
    <w:rsid w:val="0007345D"/>
    <w:rsid w:val="000735C0"/>
    <w:rsid w:val="0007433B"/>
    <w:rsid w:val="00074382"/>
    <w:rsid w:val="0007540F"/>
    <w:rsid w:val="0007547E"/>
    <w:rsid w:val="00075F44"/>
    <w:rsid w:val="00075FCE"/>
    <w:rsid w:val="00076424"/>
    <w:rsid w:val="00076502"/>
    <w:rsid w:val="00076B43"/>
    <w:rsid w:val="00080C9D"/>
    <w:rsid w:val="00080F32"/>
    <w:rsid w:val="00080FDE"/>
    <w:rsid w:val="000812A1"/>
    <w:rsid w:val="0008215A"/>
    <w:rsid w:val="00082617"/>
    <w:rsid w:val="0008280E"/>
    <w:rsid w:val="00082C11"/>
    <w:rsid w:val="00082DD1"/>
    <w:rsid w:val="00083D82"/>
    <w:rsid w:val="00085279"/>
    <w:rsid w:val="00085892"/>
    <w:rsid w:val="00085AD3"/>
    <w:rsid w:val="00085D7F"/>
    <w:rsid w:val="00086083"/>
    <w:rsid w:val="000862FD"/>
    <w:rsid w:val="0008641B"/>
    <w:rsid w:val="000866F9"/>
    <w:rsid w:val="00086CFE"/>
    <w:rsid w:val="00086E0C"/>
    <w:rsid w:val="00090E20"/>
    <w:rsid w:val="0009105D"/>
    <w:rsid w:val="00091587"/>
    <w:rsid w:val="00091925"/>
    <w:rsid w:val="00092C84"/>
    <w:rsid w:val="00092DC1"/>
    <w:rsid w:val="00093F2A"/>
    <w:rsid w:val="0009428C"/>
    <w:rsid w:val="00094526"/>
    <w:rsid w:val="00094753"/>
    <w:rsid w:val="00095443"/>
    <w:rsid w:val="000955F0"/>
    <w:rsid w:val="00095F64"/>
    <w:rsid w:val="000960AF"/>
    <w:rsid w:val="0009628D"/>
    <w:rsid w:val="000965E6"/>
    <w:rsid w:val="00097A08"/>
    <w:rsid w:val="000A085E"/>
    <w:rsid w:val="000A098A"/>
    <w:rsid w:val="000A1C45"/>
    <w:rsid w:val="000A28D5"/>
    <w:rsid w:val="000A2F73"/>
    <w:rsid w:val="000A332E"/>
    <w:rsid w:val="000A39A6"/>
    <w:rsid w:val="000A46CA"/>
    <w:rsid w:val="000A493B"/>
    <w:rsid w:val="000A4F4E"/>
    <w:rsid w:val="000A5195"/>
    <w:rsid w:val="000A5371"/>
    <w:rsid w:val="000A6617"/>
    <w:rsid w:val="000A6659"/>
    <w:rsid w:val="000A7163"/>
    <w:rsid w:val="000A785F"/>
    <w:rsid w:val="000A7D98"/>
    <w:rsid w:val="000A7DB9"/>
    <w:rsid w:val="000B0282"/>
    <w:rsid w:val="000B050E"/>
    <w:rsid w:val="000B0813"/>
    <w:rsid w:val="000B0CD6"/>
    <w:rsid w:val="000B0D31"/>
    <w:rsid w:val="000B11C6"/>
    <w:rsid w:val="000B22FA"/>
    <w:rsid w:val="000B2EE2"/>
    <w:rsid w:val="000B425F"/>
    <w:rsid w:val="000B43B7"/>
    <w:rsid w:val="000B4CBC"/>
    <w:rsid w:val="000B5561"/>
    <w:rsid w:val="000B6420"/>
    <w:rsid w:val="000B737C"/>
    <w:rsid w:val="000B7AF7"/>
    <w:rsid w:val="000C0830"/>
    <w:rsid w:val="000C0A6B"/>
    <w:rsid w:val="000C159B"/>
    <w:rsid w:val="000C1B95"/>
    <w:rsid w:val="000C203F"/>
    <w:rsid w:val="000C224F"/>
    <w:rsid w:val="000C3D25"/>
    <w:rsid w:val="000C4086"/>
    <w:rsid w:val="000C4425"/>
    <w:rsid w:val="000C48A2"/>
    <w:rsid w:val="000C576B"/>
    <w:rsid w:val="000C5F12"/>
    <w:rsid w:val="000C621A"/>
    <w:rsid w:val="000C6791"/>
    <w:rsid w:val="000C68A7"/>
    <w:rsid w:val="000C6DD7"/>
    <w:rsid w:val="000C7BE2"/>
    <w:rsid w:val="000D018B"/>
    <w:rsid w:val="000D0838"/>
    <w:rsid w:val="000D0C5D"/>
    <w:rsid w:val="000D156F"/>
    <w:rsid w:val="000D177D"/>
    <w:rsid w:val="000D1A0D"/>
    <w:rsid w:val="000D1F72"/>
    <w:rsid w:val="000D25A5"/>
    <w:rsid w:val="000D2E96"/>
    <w:rsid w:val="000D3133"/>
    <w:rsid w:val="000D36DC"/>
    <w:rsid w:val="000D4167"/>
    <w:rsid w:val="000D44FD"/>
    <w:rsid w:val="000D493B"/>
    <w:rsid w:val="000D4AF7"/>
    <w:rsid w:val="000D4B31"/>
    <w:rsid w:val="000D4DE9"/>
    <w:rsid w:val="000D59E9"/>
    <w:rsid w:val="000D5B23"/>
    <w:rsid w:val="000D65A7"/>
    <w:rsid w:val="000D665A"/>
    <w:rsid w:val="000D7111"/>
    <w:rsid w:val="000E0316"/>
    <w:rsid w:val="000E0766"/>
    <w:rsid w:val="000E07D3"/>
    <w:rsid w:val="000E0A21"/>
    <w:rsid w:val="000E0DCC"/>
    <w:rsid w:val="000E0DD8"/>
    <w:rsid w:val="000E0F0F"/>
    <w:rsid w:val="000E0F77"/>
    <w:rsid w:val="000E1DAD"/>
    <w:rsid w:val="000E1DB9"/>
    <w:rsid w:val="000E29A4"/>
    <w:rsid w:val="000E3498"/>
    <w:rsid w:val="000E40B7"/>
    <w:rsid w:val="000E4221"/>
    <w:rsid w:val="000E555C"/>
    <w:rsid w:val="000E7BC7"/>
    <w:rsid w:val="000F029B"/>
    <w:rsid w:val="000F0909"/>
    <w:rsid w:val="000F0984"/>
    <w:rsid w:val="000F100C"/>
    <w:rsid w:val="000F1240"/>
    <w:rsid w:val="000F1A42"/>
    <w:rsid w:val="000F28B2"/>
    <w:rsid w:val="000F33B0"/>
    <w:rsid w:val="000F442B"/>
    <w:rsid w:val="000F4EFD"/>
    <w:rsid w:val="000F5705"/>
    <w:rsid w:val="000F62F2"/>
    <w:rsid w:val="000F647D"/>
    <w:rsid w:val="000F66B4"/>
    <w:rsid w:val="000F6D00"/>
    <w:rsid w:val="000F785D"/>
    <w:rsid w:val="0010020E"/>
    <w:rsid w:val="001008D7"/>
    <w:rsid w:val="00100E7D"/>
    <w:rsid w:val="00100FD7"/>
    <w:rsid w:val="001018A8"/>
    <w:rsid w:val="00101992"/>
    <w:rsid w:val="0010334A"/>
    <w:rsid w:val="00104461"/>
    <w:rsid w:val="0010488C"/>
    <w:rsid w:val="00104D17"/>
    <w:rsid w:val="00105C7F"/>
    <w:rsid w:val="00105FDF"/>
    <w:rsid w:val="00106665"/>
    <w:rsid w:val="0011051C"/>
    <w:rsid w:val="00111F11"/>
    <w:rsid w:val="00112384"/>
    <w:rsid w:val="0011294E"/>
    <w:rsid w:val="00113717"/>
    <w:rsid w:val="00113D99"/>
    <w:rsid w:val="00114E0C"/>
    <w:rsid w:val="00115B2F"/>
    <w:rsid w:val="001160E2"/>
    <w:rsid w:val="00116DC0"/>
    <w:rsid w:val="00116F9F"/>
    <w:rsid w:val="001200B8"/>
    <w:rsid w:val="0012061C"/>
    <w:rsid w:val="00122A96"/>
    <w:rsid w:val="001231EE"/>
    <w:rsid w:val="0012346E"/>
    <w:rsid w:val="001239FC"/>
    <w:rsid w:val="001243B7"/>
    <w:rsid w:val="00124546"/>
    <w:rsid w:val="001249DD"/>
    <w:rsid w:val="00124A2C"/>
    <w:rsid w:val="00124D8B"/>
    <w:rsid w:val="00125188"/>
    <w:rsid w:val="00125D27"/>
    <w:rsid w:val="00126749"/>
    <w:rsid w:val="00126EB7"/>
    <w:rsid w:val="00130252"/>
    <w:rsid w:val="00130D75"/>
    <w:rsid w:val="00130DA8"/>
    <w:rsid w:val="00130EA1"/>
    <w:rsid w:val="00131489"/>
    <w:rsid w:val="00132E13"/>
    <w:rsid w:val="00133D7D"/>
    <w:rsid w:val="00133F2A"/>
    <w:rsid w:val="001349D1"/>
    <w:rsid w:val="00135A2F"/>
    <w:rsid w:val="00136056"/>
    <w:rsid w:val="001361C0"/>
    <w:rsid w:val="00136ECB"/>
    <w:rsid w:val="00136F7C"/>
    <w:rsid w:val="001372E8"/>
    <w:rsid w:val="00140201"/>
    <w:rsid w:val="0014039C"/>
    <w:rsid w:val="0014092D"/>
    <w:rsid w:val="00140BDB"/>
    <w:rsid w:val="00140C68"/>
    <w:rsid w:val="0014122A"/>
    <w:rsid w:val="00141411"/>
    <w:rsid w:val="001423CE"/>
    <w:rsid w:val="0014252D"/>
    <w:rsid w:val="0014370C"/>
    <w:rsid w:val="00144685"/>
    <w:rsid w:val="00144E91"/>
    <w:rsid w:val="001451F1"/>
    <w:rsid w:val="0014543E"/>
    <w:rsid w:val="00145F0C"/>
    <w:rsid w:val="00146A42"/>
    <w:rsid w:val="001470FF"/>
    <w:rsid w:val="00151ACA"/>
    <w:rsid w:val="00151BE7"/>
    <w:rsid w:val="001527C1"/>
    <w:rsid w:val="00152AEC"/>
    <w:rsid w:val="001532EE"/>
    <w:rsid w:val="0015442B"/>
    <w:rsid w:val="00154C57"/>
    <w:rsid w:val="00154D1B"/>
    <w:rsid w:val="001564FB"/>
    <w:rsid w:val="001570BE"/>
    <w:rsid w:val="00157122"/>
    <w:rsid w:val="001611E4"/>
    <w:rsid w:val="001619DE"/>
    <w:rsid w:val="001624D7"/>
    <w:rsid w:val="001625AA"/>
    <w:rsid w:val="001625B0"/>
    <w:rsid w:val="0016351D"/>
    <w:rsid w:val="0016407C"/>
    <w:rsid w:val="00165A88"/>
    <w:rsid w:val="001660EC"/>
    <w:rsid w:val="001668CF"/>
    <w:rsid w:val="00166D53"/>
    <w:rsid w:val="00167429"/>
    <w:rsid w:val="00167ED1"/>
    <w:rsid w:val="001706D3"/>
    <w:rsid w:val="00171A15"/>
    <w:rsid w:val="00171AF9"/>
    <w:rsid w:val="00171ED8"/>
    <w:rsid w:val="00172700"/>
    <w:rsid w:val="00172B21"/>
    <w:rsid w:val="00173089"/>
    <w:rsid w:val="00173605"/>
    <w:rsid w:val="001759EA"/>
    <w:rsid w:val="0017647A"/>
    <w:rsid w:val="00177A81"/>
    <w:rsid w:val="0018003F"/>
    <w:rsid w:val="00180702"/>
    <w:rsid w:val="0018152B"/>
    <w:rsid w:val="00183375"/>
    <w:rsid w:val="001833BE"/>
    <w:rsid w:val="00184D82"/>
    <w:rsid w:val="00184E7A"/>
    <w:rsid w:val="00185111"/>
    <w:rsid w:val="00185256"/>
    <w:rsid w:val="001854FA"/>
    <w:rsid w:val="001858FD"/>
    <w:rsid w:val="00185943"/>
    <w:rsid w:val="00185F08"/>
    <w:rsid w:val="001864F8"/>
    <w:rsid w:val="0018693F"/>
    <w:rsid w:val="00186EBB"/>
    <w:rsid w:val="00190ACC"/>
    <w:rsid w:val="0019118F"/>
    <w:rsid w:val="001919BB"/>
    <w:rsid w:val="00192547"/>
    <w:rsid w:val="001930D4"/>
    <w:rsid w:val="00193ABC"/>
    <w:rsid w:val="00193C2D"/>
    <w:rsid w:val="0019461A"/>
    <w:rsid w:val="0019484D"/>
    <w:rsid w:val="00194B6B"/>
    <w:rsid w:val="00194C32"/>
    <w:rsid w:val="00194C60"/>
    <w:rsid w:val="00195C03"/>
    <w:rsid w:val="00195DBB"/>
    <w:rsid w:val="00195F54"/>
    <w:rsid w:val="001963D8"/>
    <w:rsid w:val="001A0932"/>
    <w:rsid w:val="001A1AF1"/>
    <w:rsid w:val="001A1F16"/>
    <w:rsid w:val="001A2E84"/>
    <w:rsid w:val="001A2FCA"/>
    <w:rsid w:val="001A35B0"/>
    <w:rsid w:val="001A3C31"/>
    <w:rsid w:val="001A425F"/>
    <w:rsid w:val="001A4668"/>
    <w:rsid w:val="001A573D"/>
    <w:rsid w:val="001A6BE0"/>
    <w:rsid w:val="001A78B2"/>
    <w:rsid w:val="001A792B"/>
    <w:rsid w:val="001A7C1F"/>
    <w:rsid w:val="001B0146"/>
    <w:rsid w:val="001B0554"/>
    <w:rsid w:val="001B08D1"/>
    <w:rsid w:val="001B09B0"/>
    <w:rsid w:val="001B09EC"/>
    <w:rsid w:val="001B1ED1"/>
    <w:rsid w:val="001B20D8"/>
    <w:rsid w:val="001B267F"/>
    <w:rsid w:val="001B273C"/>
    <w:rsid w:val="001B2DF2"/>
    <w:rsid w:val="001B2F1F"/>
    <w:rsid w:val="001B2FB5"/>
    <w:rsid w:val="001B3A12"/>
    <w:rsid w:val="001B3A33"/>
    <w:rsid w:val="001B3B54"/>
    <w:rsid w:val="001B3F8F"/>
    <w:rsid w:val="001B44B3"/>
    <w:rsid w:val="001B4618"/>
    <w:rsid w:val="001B4863"/>
    <w:rsid w:val="001B50AE"/>
    <w:rsid w:val="001B5446"/>
    <w:rsid w:val="001B5564"/>
    <w:rsid w:val="001B57B0"/>
    <w:rsid w:val="001B5D68"/>
    <w:rsid w:val="001B64CA"/>
    <w:rsid w:val="001B6D19"/>
    <w:rsid w:val="001B6FFA"/>
    <w:rsid w:val="001B774F"/>
    <w:rsid w:val="001C0D93"/>
    <w:rsid w:val="001C216D"/>
    <w:rsid w:val="001C26B2"/>
    <w:rsid w:val="001C2B65"/>
    <w:rsid w:val="001C2E3D"/>
    <w:rsid w:val="001C2EE4"/>
    <w:rsid w:val="001C338B"/>
    <w:rsid w:val="001C33E0"/>
    <w:rsid w:val="001C4191"/>
    <w:rsid w:val="001C49D9"/>
    <w:rsid w:val="001C4F9A"/>
    <w:rsid w:val="001C5379"/>
    <w:rsid w:val="001C57A8"/>
    <w:rsid w:val="001C5FAF"/>
    <w:rsid w:val="001C672D"/>
    <w:rsid w:val="001C676C"/>
    <w:rsid w:val="001C7272"/>
    <w:rsid w:val="001C7443"/>
    <w:rsid w:val="001D2093"/>
    <w:rsid w:val="001D2555"/>
    <w:rsid w:val="001D2604"/>
    <w:rsid w:val="001D2EB9"/>
    <w:rsid w:val="001D2ED2"/>
    <w:rsid w:val="001D3E7C"/>
    <w:rsid w:val="001D4133"/>
    <w:rsid w:val="001D5685"/>
    <w:rsid w:val="001D5C5A"/>
    <w:rsid w:val="001D5C82"/>
    <w:rsid w:val="001D63D4"/>
    <w:rsid w:val="001D6881"/>
    <w:rsid w:val="001D68F5"/>
    <w:rsid w:val="001D7ACC"/>
    <w:rsid w:val="001E0ECC"/>
    <w:rsid w:val="001E17C7"/>
    <w:rsid w:val="001E1CDE"/>
    <w:rsid w:val="001E1F00"/>
    <w:rsid w:val="001E237D"/>
    <w:rsid w:val="001E2FED"/>
    <w:rsid w:val="001E34AE"/>
    <w:rsid w:val="001E3574"/>
    <w:rsid w:val="001E3765"/>
    <w:rsid w:val="001E4187"/>
    <w:rsid w:val="001E448F"/>
    <w:rsid w:val="001E4DD5"/>
    <w:rsid w:val="001E4F35"/>
    <w:rsid w:val="001E5AFE"/>
    <w:rsid w:val="001E5CB3"/>
    <w:rsid w:val="001E6A03"/>
    <w:rsid w:val="001E6C11"/>
    <w:rsid w:val="001E77D3"/>
    <w:rsid w:val="001F0C77"/>
    <w:rsid w:val="001F173D"/>
    <w:rsid w:val="001F188D"/>
    <w:rsid w:val="001F3306"/>
    <w:rsid w:val="001F33A6"/>
    <w:rsid w:val="001F3AC8"/>
    <w:rsid w:val="001F432B"/>
    <w:rsid w:val="001F4364"/>
    <w:rsid w:val="001F4A8F"/>
    <w:rsid w:val="001F57CE"/>
    <w:rsid w:val="001F5873"/>
    <w:rsid w:val="001F7D8C"/>
    <w:rsid w:val="002002F8"/>
    <w:rsid w:val="00200798"/>
    <w:rsid w:val="0020089F"/>
    <w:rsid w:val="00200A6D"/>
    <w:rsid w:val="0020129D"/>
    <w:rsid w:val="00201B38"/>
    <w:rsid w:val="00202897"/>
    <w:rsid w:val="002029F7"/>
    <w:rsid w:val="00203822"/>
    <w:rsid w:val="002039AE"/>
    <w:rsid w:val="0020424A"/>
    <w:rsid w:val="002044BF"/>
    <w:rsid w:val="00204DF2"/>
    <w:rsid w:val="00205F73"/>
    <w:rsid w:val="002060B9"/>
    <w:rsid w:val="002071B8"/>
    <w:rsid w:val="002079B9"/>
    <w:rsid w:val="002104EA"/>
    <w:rsid w:val="002107CD"/>
    <w:rsid w:val="002112F4"/>
    <w:rsid w:val="00215D89"/>
    <w:rsid w:val="00216CA6"/>
    <w:rsid w:val="00216E29"/>
    <w:rsid w:val="00216FB3"/>
    <w:rsid w:val="00217101"/>
    <w:rsid w:val="0021764F"/>
    <w:rsid w:val="00217825"/>
    <w:rsid w:val="002178E5"/>
    <w:rsid w:val="002210B9"/>
    <w:rsid w:val="00221111"/>
    <w:rsid w:val="00222545"/>
    <w:rsid w:val="0022310D"/>
    <w:rsid w:val="002231F4"/>
    <w:rsid w:val="00224606"/>
    <w:rsid w:val="002246A4"/>
    <w:rsid w:val="00224A99"/>
    <w:rsid w:val="002256DA"/>
    <w:rsid w:val="00225974"/>
    <w:rsid w:val="0022618D"/>
    <w:rsid w:val="00227380"/>
    <w:rsid w:val="00227928"/>
    <w:rsid w:val="00230EC4"/>
    <w:rsid w:val="00231223"/>
    <w:rsid w:val="0023157B"/>
    <w:rsid w:val="0023172D"/>
    <w:rsid w:val="0023175C"/>
    <w:rsid w:val="00231E65"/>
    <w:rsid w:val="00231F70"/>
    <w:rsid w:val="0023297E"/>
    <w:rsid w:val="00232C52"/>
    <w:rsid w:val="0023483E"/>
    <w:rsid w:val="00234C85"/>
    <w:rsid w:val="002358D6"/>
    <w:rsid w:val="00235F64"/>
    <w:rsid w:val="002403BF"/>
    <w:rsid w:val="002408FC"/>
    <w:rsid w:val="00241F04"/>
    <w:rsid w:val="00241F81"/>
    <w:rsid w:val="002426A2"/>
    <w:rsid w:val="00242835"/>
    <w:rsid w:val="00243494"/>
    <w:rsid w:val="00243C21"/>
    <w:rsid w:val="00244460"/>
    <w:rsid w:val="00244DEA"/>
    <w:rsid w:val="00245985"/>
    <w:rsid w:val="00245EFA"/>
    <w:rsid w:val="00247018"/>
    <w:rsid w:val="00251022"/>
    <w:rsid w:val="00251C8E"/>
    <w:rsid w:val="002525DF"/>
    <w:rsid w:val="00253456"/>
    <w:rsid w:val="0025349D"/>
    <w:rsid w:val="00253E49"/>
    <w:rsid w:val="002540A6"/>
    <w:rsid w:val="0025472D"/>
    <w:rsid w:val="00254A9F"/>
    <w:rsid w:val="00254C79"/>
    <w:rsid w:val="00254E12"/>
    <w:rsid w:val="002553B4"/>
    <w:rsid w:val="00255669"/>
    <w:rsid w:val="0025577D"/>
    <w:rsid w:val="00255DE8"/>
    <w:rsid w:val="00255F4F"/>
    <w:rsid w:val="00256374"/>
    <w:rsid w:val="002567D3"/>
    <w:rsid w:val="00256888"/>
    <w:rsid w:val="00257F58"/>
    <w:rsid w:val="002601B7"/>
    <w:rsid w:val="00262383"/>
    <w:rsid w:val="002623F0"/>
    <w:rsid w:val="00262FC3"/>
    <w:rsid w:val="002635E1"/>
    <w:rsid w:val="00264D3B"/>
    <w:rsid w:val="002659BF"/>
    <w:rsid w:val="002666FD"/>
    <w:rsid w:val="0026684C"/>
    <w:rsid w:val="00266F4C"/>
    <w:rsid w:val="00270162"/>
    <w:rsid w:val="0027016C"/>
    <w:rsid w:val="00271154"/>
    <w:rsid w:val="00271252"/>
    <w:rsid w:val="0027209E"/>
    <w:rsid w:val="00272452"/>
    <w:rsid w:val="0027250C"/>
    <w:rsid w:val="00272806"/>
    <w:rsid w:val="0027292D"/>
    <w:rsid w:val="00272C79"/>
    <w:rsid w:val="00273357"/>
    <w:rsid w:val="00274087"/>
    <w:rsid w:val="0027415B"/>
    <w:rsid w:val="0027478C"/>
    <w:rsid w:val="002752C8"/>
    <w:rsid w:val="00275879"/>
    <w:rsid w:val="00275DDC"/>
    <w:rsid w:val="00276237"/>
    <w:rsid w:val="00276C34"/>
    <w:rsid w:val="00276D6A"/>
    <w:rsid w:val="00276E7C"/>
    <w:rsid w:val="00276FAE"/>
    <w:rsid w:val="002774EA"/>
    <w:rsid w:val="00277D08"/>
    <w:rsid w:val="0028065B"/>
    <w:rsid w:val="002810F8"/>
    <w:rsid w:val="002818DC"/>
    <w:rsid w:val="00281D3D"/>
    <w:rsid w:val="002822A1"/>
    <w:rsid w:val="00283360"/>
    <w:rsid w:val="00283A4E"/>
    <w:rsid w:val="0028423D"/>
    <w:rsid w:val="00284A51"/>
    <w:rsid w:val="002854B6"/>
    <w:rsid w:val="0028596A"/>
    <w:rsid w:val="00286B6D"/>
    <w:rsid w:val="00286EBB"/>
    <w:rsid w:val="002877F9"/>
    <w:rsid w:val="00287ACD"/>
    <w:rsid w:val="00287D01"/>
    <w:rsid w:val="002905BC"/>
    <w:rsid w:val="00290642"/>
    <w:rsid w:val="00291260"/>
    <w:rsid w:val="0029185E"/>
    <w:rsid w:val="00291D35"/>
    <w:rsid w:val="00292812"/>
    <w:rsid w:val="002929CA"/>
    <w:rsid w:val="00292D46"/>
    <w:rsid w:val="002934FF"/>
    <w:rsid w:val="00293560"/>
    <w:rsid w:val="0029389B"/>
    <w:rsid w:val="00293E29"/>
    <w:rsid w:val="0029454A"/>
    <w:rsid w:val="00294919"/>
    <w:rsid w:val="00294A22"/>
    <w:rsid w:val="00295208"/>
    <w:rsid w:val="0029521F"/>
    <w:rsid w:val="0029555B"/>
    <w:rsid w:val="00295C67"/>
    <w:rsid w:val="00295D21"/>
    <w:rsid w:val="00296FAD"/>
    <w:rsid w:val="00297308"/>
    <w:rsid w:val="00297490"/>
    <w:rsid w:val="00297C85"/>
    <w:rsid w:val="002A1277"/>
    <w:rsid w:val="002A12E3"/>
    <w:rsid w:val="002A271A"/>
    <w:rsid w:val="002A3364"/>
    <w:rsid w:val="002A3D7F"/>
    <w:rsid w:val="002A4959"/>
    <w:rsid w:val="002A4A9D"/>
    <w:rsid w:val="002A4C90"/>
    <w:rsid w:val="002A5002"/>
    <w:rsid w:val="002A5EA8"/>
    <w:rsid w:val="002A5FF8"/>
    <w:rsid w:val="002A69A0"/>
    <w:rsid w:val="002A6C68"/>
    <w:rsid w:val="002A702C"/>
    <w:rsid w:val="002A70DE"/>
    <w:rsid w:val="002A759F"/>
    <w:rsid w:val="002A7819"/>
    <w:rsid w:val="002B0DDD"/>
    <w:rsid w:val="002B0F6F"/>
    <w:rsid w:val="002B14DF"/>
    <w:rsid w:val="002B162A"/>
    <w:rsid w:val="002B1900"/>
    <w:rsid w:val="002B1A98"/>
    <w:rsid w:val="002B20A3"/>
    <w:rsid w:val="002B3F0B"/>
    <w:rsid w:val="002B3F62"/>
    <w:rsid w:val="002B4628"/>
    <w:rsid w:val="002B497F"/>
    <w:rsid w:val="002B4BE7"/>
    <w:rsid w:val="002B54EA"/>
    <w:rsid w:val="002B5609"/>
    <w:rsid w:val="002B57D7"/>
    <w:rsid w:val="002B59EF"/>
    <w:rsid w:val="002B6700"/>
    <w:rsid w:val="002B70C4"/>
    <w:rsid w:val="002B7FD4"/>
    <w:rsid w:val="002C02AD"/>
    <w:rsid w:val="002C076C"/>
    <w:rsid w:val="002C0C0B"/>
    <w:rsid w:val="002C0DC9"/>
    <w:rsid w:val="002C0F48"/>
    <w:rsid w:val="002C1778"/>
    <w:rsid w:val="002C23AE"/>
    <w:rsid w:val="002C31EB"/>
    <w:rsid w:val="002C4A10"/>
    <w:rsid w:val="002C4BC7"/>
    <w:rsid w:val="002C585D"/>
    <w:rsid w:val="002C5A33"/>
    <w:rsid w:val="002C5D3C"/>
    <w:rsid w:val="002C6528"/>
    <w:rsid w:val="002C6580"/>
    <w:rsid w:val="002C7472"/>
    <w:rsid w:val="002C74AD"/>
    <w:rsid w:val="002D01C5"/>
    <w:rsid w:val="002D06E7"/>
    <w:rsid w:val="002D1243"/>
    <w:rsid w:val="002D21BC"/>
    <w:rsid w:val="002D263D"/>
    <w:rsid w:val="002D2768"/>
    <w:rsid w:val="002D2A3F"/>
    <w:rsid w:val="002D4B37"/>
    <w:rsid w:val="002D6FF0"/>
    <w:rsid w:val="002D7E04"/>
    <w:rsid w:val="002E05DF"/>
    <w:rsid w:val="002E07C9"/>
    <w:rsid w:val="002E3987"/>
    <w:rsid w:val="002E3A0D"/>
    <w:rsid w:val="002E4088"/>
    <w:rsid w:val="002E4782"/>
    <w:rsid w:val="002E53FD"/>
    <w:rsid w:val="002E54A8"/>
    <w:rsid w:val="002E59C9"/>
    <w:rsid w:val="002E60A7"/>
    <w:rsid w:val="002E6429"/>
    <w:rsid w:val="002E647A"/>
    <w:rsid w:val="002E6CC5"/>
    <w:rsid w:val="002E71F9"/>
    <w:rsid w:val="002E72EC"/>
    <w:rsid w:val="002E7536"/>
    <w:rsid w:val="002E7B63"/>
    <w:rsid w:val="002F0A50"/>
    <w:rsid w:val="002F0D93"/>
    <w:rsid w:val="002F1E61"/>
    <w:rsid w:val="002F2B88"/>
    <w:rsid w:val="002F33E3"/>
    <w:rsid w:val="002F34C0"/>
    <w:rsid w:val="002F3651"/>
    <w:rsid w:val="002F40DB"/>
    <w:rsid w:val="002F4170"/>
    <w:rsid w:val="002F567D"/>
    <w:rsid w:val="002F5B7C"/>
    <w:rsid w:val="002F6523"/>
    <w:rsid w:val="002F6E1A"/>
    <w:rsid w:val="002F7329"/>
    <w:rsid w:val="0030031B"/>
    <w:rsid w:val="003007D4"/>
    <w:rsid w:val="00300A88"/>
    <w:rsid w:val="0030193E"/>
    <w:rsid w:val="00302E91"/>
    <w:rsid w:val="00303301"/>
    <w:rsid w:val="00304091"/>
    <w:rsid w:val="00304FCC"/>
    <w:rsid w:val="003056B6"/>
    <w:rsid w:val="00306E91"/>
    <w:rsid w:val="00306F42"/>
    <w:rsid w:val="003076E5"/>
    <w:rsid w:val="00307E58"/>
    <w:rsid w:val="00307F5D"/>
    <w:rsid w:val="003125D4"/>
    <w:rsid w:val="00312D49"/>
    <w:rsid w:val="0031300A"/>
    <w:rsid w:val="0031433A"/>
    <w:rsid w:val="00314A5D"/>
    <w:rsid w:val="003151A1"/>
    <w:rsid w:val="003152DB"/>
    <w:rsid w:val="0031616C"/>
    <w:rsid w:val="00316E35"/>
    <w:rsid w:val="003172BA"/>
    <w:rsid w:val="00317570"/>
    <w:rsid w:val="00317B05"/>
    <w:rsid w:val="00320571"/>
    <w:rsid w:val="00320EE4"/>
    <w:rsid w:val="003221FE"/>
    <w:rsid w:val="00322230"/>
    <w:rsid w:val="00322E6E"/>
    <w:rsid w:val="0032338C"/>
    <w:rsid w:val="00323C26"/>
    <w:rsid w:val="00323C59"/>
    <w:rsid w:val="00323D92"/>
    <w:rsid w:val="00324933"/>
    <w:rsid w:val="00324DE4"/>
    <w:rsid w:val="0032528A"/>
    <w:rsid w:val="003268A5"/>
    <w:rsid w:val="003269E3"/>
    <w:rsid w:val="00326F68"/>
    <w:rsid w:val="00327262"/>
    <w:rsid w:val="0032734D"/>
    <w:rsid w:val="0033145A"/>
    <w:rsid w:val="003316CF"/>
    <w:rsid w:val="00331F30"/>
    <w:rsid w:val="0033205D"/>
    <w:rsid w:val="00332AED"/>
    <w:rsid w:val="00332D26"/>
    <w:rsid w:val="0033323F"/>
    <w:rsid w:val="0033342B"/>
    <w:rsid w:val="003341D1"/>
    <w:rsid w:val="00334AB7"/>
    <w:rsid w:val="00334F5F"/>
    <w:rsid w:val="00335A5F"/>
    <w:rsid w:val="003362EE"/>
    <w:rsid w:val="00336644"/>
    <w:rsid w:val="00337B8E"/>
    <w:rsid w:val="00340497"/>
    <w:rsid w:val="0034071C"/>
    <w:rsid w:val="00340E98"/>
    <w:rsid w:val="00341942"/>
    <w:rsid w:val="00341F43"/>
    <w:rsid w:val="003429C9"/>
    <w:rsid w:val="00342B47"/>
    <w:rsid w:val="0034360B"/>
    <w:rsid w:val="00343A6D"/>
    <w:rsid w:val="00343C26"/>
    <w:rsid w:val="0034475B"/>
    <w:rsid w:val="00344932"/>
    <w:rsid w:val="003451D0"/>
    <w:rsid w:val="0034520B"/>
    <w:rsid w:val="0034541F"/>
    <w:rsid w:val="003454E7"/>
    <w:rsid w:val="0034754C"/>
    <w:rsid w:val="003475BE"/>
    <w:rsid w:val="0034798D"/>
    <w:rsid w:val="00347B8F"/>
    <w:rsid w:val="00347E49"/>
    <w:rsid w:val="0035178D"/>
    <w:rsid w:val="00352048"/>
    <w:rsid w:val="00352F22"/>
    <w:rsid w:val="0035300A"/>
    <w:rsid w:val="00353F86"/>
    <w:rsid w:val="00354234"/>
    <w:rsid w:val="003544E0"/>
    <w:rsid w:val="00354B01"/>
    <w:rsid w:val="0035594B"/>
    <w:rsid w:val="00356B6D"/>
    <w:rsid w:val="003570EE"/>
    <w:rsid w:val="00357542"/>
    <w:rsid w:val="00357EC8"/>
    <w:rsid w:val="0036101A"/>
    <w:rsid w:val="003611AF"/>
    <w:rsid w:val="00361BCB"/>
    <w:rsid w:val="00361D03"/>
    <w:rsid w:val="00361EE9"/>
    <w:rsid w:val="00363D0D"/>
    <w:rsid w:val="00363E3E"/>
    <w:rsid w:val="003650CF"/>
    <w:rsid w:val="00365BA9"/>
    <w:rsid w:val="00365CE4"/>
    <w:rsid w:val="00366D31"/>
    <w:rsid w:val="00366F2A"/>
    <w:rsid w:val="0036721A"/>
    <w:rsid w:val="003701EC"/>
    <w:rsid w:val="00370214"/>
    <w:rsid w:val="00370A38"/>
    <w:rsid w:val="00370B4C"/>
    <w:rsid w:val="00370F1F"/>
    <w:rsid w:val="0037149C"/>
    <w:rsid w:val="0037183E"/>
    <w:rsid w:val="0037260E"/>
    <w:rsid w:val="003726D1"/>
    <w:rsid w:val="00373852"/>
    <w:rsid w:val="00374246"/>
    <w:rsid w:val="00374932"/>
    <w:rsid w:val="00376C99"/>
    <w:rsid w:val="00377837"/>
    <w:rsid w:val="00381ECB"/>
    <w:rsid w:val="00382762"/>
    <w:rsid w:val="0038283D"/>
    <w:rsid w:val="0038334B"/>
    <w:rsid w:val="00383622"/>
    <w:rsid w:val="0038394A"/>
    <w:rsid w:val="0038592B"/>
    <w:rsid w:val="00385A4C"/>
    <w:rsid w:val="003864D5"/>
    <w:rsid w:val="0038667C"/>
    <w:rsid w:val="0039018D"/>
    <w:rsid w:val="00390FE8"/>
    <w:rsid w:val="003919FD"/>
    <w:rsid w:val="00392368"/>
    <w:rsid w:val="00393FEA"/>
    <w:rsid w:val="00394825"/>
    <w:rsid w:val="00394B96"/>
    <w:rsid w:val="003956D0"/>
    <w:rsid w:val="0039590D"/>
    <w:rsid w:val="00395F83"/>
    <w:rsid w:val="00396750"/>
    <w:rsid w:val="00396E41"/>
    <w:rsid w:val="00397878"/>
    <w:rsid w:val="0039789E"/>
    <w:rsid w:val="003A16C7"/>
    <w:rsid w:val="003A427E"/>
    <w:rsid w:val="003A43EC"/>
    <w:rsid w:val="003A5E6F"/>
    <w:rsid w:val="003A66E4"/>
    <w:rsid w:val="003A6B15"/>
    <w:rsid w:val="003A6E3F"/>
    <w:rsid w:val="003A71BD"/>
    <w:rsid w:val="003A7BD7"/>
    <w:rsid w:val="003B0EA1"/>
    <w:rsid w:val="003B1908"/>
    <w:rsid w:val="003B1E64"/>
    <w:rsid w:val="003B2883"/>
    <w:rsid w:val="003B400A"/>
    <w:rsid w:val="003B47C2"/>
    <w:rsid w:val="003B4AAE"/>
    <w:rsid w:val="003B4E62"/>
    <w:rsid w:val="003B578A"/>
    <w:rsid w:val="003B5C12"/>
    <w:rsid w:val="003B67A7"/>
    <w:rsid w:val="003B7AD3"/>
    <w:rsid w:val="003C00D9"/>
    <w:rsid w:val="003C0DCD"/>
    <w:rsid w:val="003C1899"/>
    <w:rsid w:val="003C1C4B"/>
    <w:rsid w:val="003C220F"/>
    <w:rsid w:val="003C252B"/>
    <w:rsid w:val="003C28D1"/>
    <w:rsid w:val="003C2B13"/>
    <w:rsid w:val="003C2DE9"/>
    <w:rsid w:val="003C498D"/>
    <w:rsid w:val="003C5481"/>
    <w:rsid w:val="003C553B"/>
    <w:rsid w:val="003C5CC3"/>
    <w:rsid w:val="003C7A2B"/>
    <w:rsid w:val="003D0076"/>
    <w:rsid w:val="003D0D5E"/>
    <w:rsid w:val="003D1022"/>
    <w:rsid w:val="003D18A2"/>
    <w:rsid w:val="003D2949"/>
    <w:rsid w:val="003D30B2"/>
    <w:rsid w:val="003D35B9"/>
    <w:rsid w:val="003D4559"/>
    <w:rsid w:val="003D4599"/>
    <w:rsid w:val="003D48A1"/>
    <w:rsid w:val="003D5597"/>
    <w:rsid w:val="003D5A51"/>
    <w:rsid w:val="003D60B0"/>
    <w:rsid w:val="003D637A"/>
    <w:rsid w:val="003D64C0"/>
    <w:rsid w:val="003D6717"/>
    <w:rsid w:val="003D7177"/>
    <w:rsid w:val="003D75CF"/>
    <w:rsid w:val="003D7652"/>
    <w:rsid w:val="003D7964"/>
    <w:rsid w:val="003D79D3"/>
    <w:rsid w:val="003E0062"/>
    <w:rsid w:val="003E01C4"/>
    <w:rsid w:val="003E1327"/>
    <w:rsid w:val="003E17E6"/>
    <w:rsid w:val="003E25B9"/>
    <w:rsid w:val="003E30FA"/>
    <w:rsid w:val="003E3115"/>
    <w:rsid w:val="003E378C"/>
    <w:rsid w:val="003E4401"/>
    <w:rsid w:val="003E517E"/>
    <w:rsid w:val="003E554D"/>
    <w:rsid w:val="003E61DD"/>
    <w:rsid w:val="003E67D0"/>
    <w:rsid w:val="003E6D00"/>
    <w:rsid w:val="003E77D0"/>
    <w:rsid w:val="003F070E"/>
    <w:rsid w:val="003F0D11"/>
    <w:rsid w:val="003F0E9B"/>
    <w:rsid w:val="003F0F37"/>
    <w:rsid w:val="003F146A"/>
    <w:rsid w:val="003F176C"/>
    <w:rsid w:val="003F19B9"/>
    <w:rsid w:val="003F1A00"/>
    <w:rsid w:val="003F1E7C"/>
    <w:rsid w:val="003F3659"/>
    <w:rsid w:val="003F490E"/>
    <w:rsid w:val="003F50EA"/>
    <w:rsid w:val="003F5933"/>
    <w:rsid w:val="003F603A"/>
    <w:rsid w:val="003F691D"/>
    <w:rsid w:val="003F6978"/>
    <w:rsid w:val="003F72AB"/>
    <w:rsid w:val="003F73B8"/>
    <w:rsid w:val="003F7EA0"/>
    <w:rsid w:val="003F7EFF"/>
    <w:rsid w:val="004013EF"/>
    <w:rsid w:val="00402849"/>
    <w:rsid w:val="00402C95"/>
    <w:rsid w:val="00402F68"/>
    <w:rsid w:val="0040319A"/>
    <w:rsid w:val="00404567"/>
    <w:rsid w:val="004059B2"/>
    <w:rsid w:val="00405C12"/>
    <w:rsid w:val="00405EAC"/>
    <w:rsid w:val="0040630C"/>
    <w:rsid w:val="004067F1"/>
    <w:rsid w:val="00406E6A"/>
    <w:rsid w:val="004079C0"/>
    <w:rsid w:val="00410790"/>
    <w:rsid w:val="00410D99"/>
    <w:rsid w:val="004110F1"/>
    <w:rsid w:val="00411E33"/>
    <w:rsid w:val="00412102"/>
    <w:rsid w:val="00412305"/>
    <w:rsid w:val="004125BE"/>
    <w:rsid w:val="0041293B"/>
    <w:rsid w:val="00413475"/>
    <w:rsid w:val="004136A8"/>
    <w:rsid w:val="00413BA6"/>
    <w:rsid w:val="004145D5"/>
    <w:rsid w:val="004152F6"/>
    <w:rsid w:val="00415397"/>
    <w:rsid w:val="004168A0"/>
    <w:rsid w:val="00416B3B"/>
    <w:rsid w:val="00416DEC"/>
    <w:rsid w:val="004176DC"/>
    <w:rsid w:val="00417799"/>
    <w:rsid w:val="00417C71"/>
    <w:rsid w:val="00420BBF"/>
    <w:rsid w:val="004214C9"/>
    <w:rsid w:val="0042167F"/>
    <w:rsid w:val="00421A8D"/>
    <w:rsid w:val="00421D8A"/>
    <w:rsid w:val="004220C0"/>
    <w:rsid w:val="004220D7"/>
    <w:rsid w:val="0042293B"/>
    <w:rsid w:val="00423C39"/>
    <w:rsid w:val="00424D2D"/>
    <w:rsid w:val="00424DAA"/>
    <w:rsid w:val="00426745"/>
    <w:rsid w:val="0042693C"/>
    <w:rsid w:val="0042694E"/>
    <w:rsid w:val="00426F58"/>
    <w:rsid w:val="00427929"/>
    <w:rsid w:val="00427BCD"/>
    <w:rsid w:val="004312E0"/>
    <w:rsid w:val="0043150E"/>
    <w:rsid w:val="00432302"/>
    <w:rsid w:val="00432418"/>
    <w:rsid w:val="00432BAE"/>
    <w:rsid w:val="004336A9"/>
    <w:rsid w:val="00433A46"/>
    <w:rsid w:val="004342AF"/>
    <w:rsid w:val="004343EC"/>
    <w:rsid w:val="004344A6"/>
    <w:rsid w:val="004346EC"/>
    <w:rsid w:val="0043720E"/>
    <w:rsid w:val="00437900"/>
    <w:rsid w:val="0044009A"/>
    <w:rsid w:val="00440951"/>
    <w:rsid w:val="00440E4B"/>
    <w:rsid w:val="0044123F"/>
    <w:rsid w:val="004417AD"/>
    <w:rsid w:val="00441D8B"/>
    <w:rsid w:val="0044272F"/>
    <w:rsid w:val="00442AB0"/>
    <w:rsid w:val="004446A4"/>
    <w:rsid w:val="004448B5"/>
    <w:rsid w:val="00444D4C"/>
    <w:rsid w:val="0044508A"/>
    <w:rsid w:val="00447959"/>
    <w:rsid w:val="00447A7A"/>
    <w:rsid w:val="00447D3B"/>
    <w:rsid w:val="00450388"/>
    <w:rsid w:val="004508E5"/>
    <w:rsid w:val="00450C23"/>
    <w:rsid w:val="00450CDB"/>
    <w:rsid w:val="00450F93"/>
    <w:rsid w:val="00452409"/>
    <w:rsid w:val="00452BA4"/>
    <w:rsid w:val="0045302C"/>
    <w:rsid w:val="004535C6"/>
    <w:rsid w:val="00453E39"/>
    <w:rsid w:val="00454999"/>
    <w:rsid w:val="004552E3"/>
    <w:rsid w:val="00456FC6"/>
    <w:rsid w:val="0045738F"/>
    <w:rsid w:val="004578D2"/>
    <w:rsid w:val="00457A40"/>
    <w:rsid w:val="0046037C"/>
    <w:rsid w:val="004608BB"/>
    <w:rsid w:val="00460B14"/>
    <w:rsid w:val="00460B61"/>
    <w:rsid w:val="00460C1E"/>
    <w:rsid w:val="00461012"/>
    <w:rsid w:val="00462967"/>
    <w:rsid w:val="004631F3"/>
    <w:rsid w:val="004642F8"/>
    <w:rsid w:val="00464839"/>
    <w:rsid w:val="00464B96"/>
    <w:rsid w:val="00464FE3"/>
    <w:rsid w:val="0046581B"/>
    <w:rsid w:val="00466B18"/>
    <w:rsid w:val="0046740A"/>
    <w:rsid w:val="00467919"/>
    <w:rsid w:val="0047042C"/>
    <w:rsid w:val="004705E0"/>
    <w:rsid w:val="00471C42"/>
    <w:rsid w:val="004725AB"/>
    <w:rsid w:val="004728A2"/>
    <w:rsid w:val="00472F05"/>
    <w:rsid w:val="00473EF1"/>
    <w:rsid w:val="00474952"/>
    <w:rsid w:val="00475080"/>
    <w:rsid w:val="00475855"/>
    <w:rsid w:val="00475FF4"/>
    <w:rsid w:val="0047619D"/>
    <w:rsid w:val="004763E7"/>
    <w:rsid w:val="00476457"/>
    <w:rsid w:val="00476614"/>
    <w:rsid w:val="004767FD"/>
    <w:rsid w:val="00476C83"/>
    <w:rsid w:val="00477F66"/>
    <w:rsid w:val="004800C2"/>
    <w:rsid w:val="004807EE"/>
    <w:rsid w:val="0048093F"/>
    <w:rsid w:val="00481189"/>
    <w:rsid w:val="00481CC9"/>
    <w:rsid w:val="0048244D"/>
    <w:rsid w:val="004834EF"/>
    <w:rsid w:val="0048395B"/>
    <w:rsid w:val="00483C16"/>
    <w:rsid w:val="004857FE"/>
    <w:rsid w:val="00485BF7"/>
    <w:rsid w:val="00486B90"/>
    <w:rsid w:val="00486C54"/>
    <w:rsid w:val="004873BA"/>
    <w:rsid w:val="00487682"/>
    <w:rsid w:val="004900B0"/>
    <w:rsid w:val="00490CB5"/>
    <w:rsid w:val="00491155"/>
    <w:rsid w:val="004915AC"/>
    <w:rsid w:val="00491B4A"/>
    <w:rsid w:val="00491F30"/>
    <w:rsid w:val="00492416"/>
    <w:rsid w:val="004926DA"/>
    <w:rsid w:val="004927A2"/>
    <w:rsid w:val="00492940"/>
    <w:rsid w:val="00493665"/>
    <w:rsid w:val="0049407A"/>
    <w:rsid w:val="00494F35"/>
    <w:rsid w:val="0049583C"/>
    <w:rsid w:val="0049646D"/>
    <w:rsid w:val="0049776A"/>
    <w:rsid w:val="004A0092"/>
    <w:rsid w:val="004A121A"/>
    <w:rsid w:val="004A3461"/>
    <w:rsid w:val="004A41A9"/>
    <w:rsid w:val="004A46DE"/>
    <w:rsid w:val="004A495D"/>
    <w:rsid w:val="004A4B0D"/>
    <w:rsid w:val="004A5369"/>
    <w:rsid w:val="004A5CE0"/>
    <w:rsid w:val="004A6806"/>
    <w:rsid w:val="004A6D3E"/>
    <w:rsid w:val="004A77F3"/>
    <w:rsid w:val="004B1E30"/>
    <w:rsid w:val="004B227D"/>
    <w:rsid w:val="004B3434"/>
    <w:rsid w:val="004B3C36"/>
    <w:rsid w:val="004B4109"/>
    <w:rsid w:val="004B565F"/>
    <w:rsid w:val="004B5882"/>
    <w:rsid w:val="004B5929"/>
    <w:rsid w:val="004B6170"/>
    <w:rsid w:val="004B6630"/>
    <w:rsid w:val="004B6EB3"/>
    <w:rsid w:val="004B70BC"/>
    <w:rsid w:val="004C06DC"/>
    <w:rsid w:val="004C28D9"/>
    <w:rsid w:val="004C3780"/>
    <w:rsid w:val="004C3F1A"/>
    <w:rsid w:val="004C5DDF"/>
    <w:rsid w:val="004C6536"/>
    <w:rsid w:val="004C672E"/>
    <w:rsid w:val="004C6C33"/>
    <w:rsid w:val="004C717D"/>
    <w:rsid w:val="004D0A1D"/>
    <w:rsid w:val="004D0FB8"/>
    <w:rsid w:val="004D10E0"/>
    <w:rsid w:val="004D201F"/>
    <w:rsid w:val="004D30DA"/>
    <w:rsid w:val="004D4D1A"/>
    <w:rsid w:val="004D4D81"/>
    <w:rsid w:val="004D5B2C"/>
    <w:rsid w:val="004D7FE0"/>
    <w:rsid w:val="004E0B0E"/>
    <w:rsid w:val="004E1AD1"/>
    <w:rsid w:val="004E1B3D"/>
    <w:rsid w:val="004E25A8"/>
    <w:rsid w:val="004E2ECD"/>
    <w:rsid w:val="004E319B"/>
    <w:rsid w:val="004E46A0"/>
    <w:rsid w:val="004E4C67"/>
    <w:rsid w:val="004F0FF9"/>
    <w:rsid w:val="004F1743"/>
    <w:rsid w:val="004F29F5"/>
    <w:rsid w:val="004F2A03"/>
    <w:rsid w:val="004F387C"/>
    <w:rsid w:val="004F430F"/>
    <w:rsid w:val="004F4F15"/>
    <w:rsid w:val="004F6B08"/>
    <w:rsid w:val="004F77F4"/>
    <w:rsid w:val="00500205"/>
    <w:rsid w:val="0050094E"/>
    <w:rsid w:val="005009CF"/>
    <w:rsid w:val="00500D11"/>
    <w:rsid w:val="00501176"/>
    <w:rsid w:val="00501779"/>
    <w:rsid w:val="0050182E"/>
    <w:rsid w:val="0050189C"/>
    <w:rsid w:val="00501B64"/>
    <w:rsid w:val="00501C44"/>
    <w:rsid w:val="00502BDB"/>
    <w:rsid w:val="0050360A"/>
    <w:rsid w:val="0050384A"/>
    <w:rsid w:val="005047AF"/>
    <w:rsid w:val="00504A5D"/>
    <w:rsid w:val="00504B6E"/>
    <w:rsid w:val="00504C94"/>
    <w:rsid w:val="00504F81"/>
    <w:rsid w:val="005053EA"/>
    <w:rsid w:val="005061E2"/>
    <w:rsid w:val="00506350"/>
    <w:rsid w:val="00506405"/>
    <w:rsid w:val="00507A5F"/>
    <w:rsid w:val="00510BF5"/>
    <w:rsid w:val="00510D00"/>
    <w:rsid w:val="00511208"/>
    <w:rsid w:val="00511253"/>
    <w:rsid w:val="00511410"/>
    <w:rsid w:val="00511492"/>
    <w:rsid w:val="005123A7"/>
    <w:rsid w:val="005123BB"/>
    <w:rsid w:val="00512D1A"/>
    <w:rsid w:val="0051334C"/>
    <w:rsid w:val="005136B2"/>
    <w:rsid w:val="00513904"/>
    <w:rsid w:val="00513D65"/>
    <w:rsid w:val="0051492C"/>
    <w:rsid w:val="00515494"/>
    <w:rsid w:val="005156BA"/>
    <w:rsid w:val="00515B7D"/>
    <w:rsid w:val="005164F1"/>
    <w:rsid w:val="00517085"/>
    <w:rsid w:val="005176D2"/>
    <w:rsid w:val="005177BD"/>
    <w:rsid w:val="00520A09"/>
    <w:rsid w:val="0052140E"/>
    <w:rsid w:val="00522997"/>
    <w:rsid w:val="005245F2"/>
    <w:rsid w:val="005248ED"/>
    <w:rsid w:val="00524E6B"/>
    <w:rsid w:val="00524F46"/>
    <w:rsid w:val="005259D7"/>
    <w:rsid w:val="00525FC0"/>
    <w:rsid w:val="00526335"/>
    <w:rsid w:val="00526976"/>
    <w:rsid w:val="0052721A"/>
    <w:rsid w:val="0052726E"/>
    <w:rsid w:val="00527D53"/>
    <w:rsid w:val="00527E96"/>
    <w:rsid w:val="00531018"/>
    <w:rsid w:val="0053186E"/>
    <w:rsid w:val="00532418"/>
    <w:rsid w:val="00535526"/>
    <w:rsid w:val="0053566F"/>
    <w:rsid w:val="00535960"/>
    <w:rsid w:val="00535BEC"/>
    <w:rsid w:val="00535FE0"/>
    <w:rsid w:val="00536BBE"/>
    <w:rsid w:val="00536CCF"/>
    <w:rsid w:val="0053795C"/>
    <w:rsid w:val="00537CA6"/>
    <w:rsid w:val="00537D99"/>
    <w:rsid w:val="00540ADE"/>
    <w:rsid w:val="0054111A"/>
    <w:rsid w:val="00541848"/>
    <w:rsid w:val="00541D18"/>
    <w:rsid w:val="00542D4A"/>
    <w:rsid w:val="00543142"/>
    <w:rsid w:val="00543B9E"/>
    <w:rsid w:val="00544261"/>
    <w:rsid w:val="00544E5A"/>
    <w:rsid w:val="00545F78"/>
    <w:rsid w:val="00546633"/>
    <w:rsid w:val="00546722"/>
    <w:rsid w:val="00546793"/>
    <w:rsid w:val="00551448"/>
    <w:rsid w:val="005514B5"/>
    <w:rsid w:val="00551E69"/>
    <w:rsid w:val="00551EE5"/>
    <w:rsid w:val="00552B2D"/>
    <w:rsid w:val="005538D6"/>
    <w:rsid w:val="00553984"/>
    <w:rsid w:val="00554604"/>
    <w:rsid w:val="00555E42"/>
    <w:rsid w:val="0055678A"/>
    <w:rsid w:val="005572B3"/>
    <w:rsid w:val="00557341"/>
    <w:rsid w:val="005574DF"/>
    <w:rsid w:val="005578A7"/>
    <w:rsid w:val="00557C3F"/>
    <w:rsid w:val="00557F53"/>
    <w:rsid w:val="00560EB4"/>
    <w:rsid w:val="00562A0D"/>
    <w:rsid w:val="0056300A"/>
    <w:rsid w:val="00563C1C"/>
    <w:rsid w:val="00563EE8"/>
    <w:rsid w:val="005660FA"/>
    <w:rsid w:val="005664B7"/>
    <w:rsid w:val="0056659B"/>
    <w:rsid w:val="00567165"/>
    <w:rsid w:val="0056734B"/>
    <w:rsid w:val="00570691"/>
    <w:rsid w:val="00570A5B"/>
    <w:rsid w:val="00571230"/>
    <w:rsid w:val="00571BFF"/>
    <w:rsid w:val="00571EDA"/>
    <w:rsid w:val="00572746"/>
    <w:rsid w:val="005728C2"/>
    <w:rsid w:val="0057294B"/>
    <w:rsid w:val="00572C2F"/>
    <w:rsid w:val="005733C1"/>
    <w:rsid w:val="00574520"/>
    <w:rsid w:val="00574677"/>
    <w:rsid w:val="00574FE7"/>
    <w:rsid w:val="005759B3"/>
    <w:rsid w:val="00575AEE"/>
    <w:rsid w:val="00576C7F"/>
    <w:rsid w:val="00577016"/>
    <w:rsid w:val="00577159"/>
    <w:rsid w:val="005772B7"/>
    <w:rsid w:val="005772EB"/>
    <w:rsid w:val="005775D0"/>
    <w:rsid w:val="00577DBA"/>
    <w:rsid w:val="0058086E"/>
    <w:rsid w:val="005810C8"/>
    <w:rsid w:val="00582B60"/>
    <w:rsid w:val="00582D07"/>
    <w:rsid w:val="00582FF9"/>
    <w:rsid w:val="00583251"/>
    <w:rsid w:val="005838EA"/>
    <w:rsid w:val="00584DBA"/>
    <w:rsid w:val="00585773"/>
    <w:rsid w:val="00585B82"/>
    <w:rsid w:val="00586CA9"/>
    <w:rsid w:val="00587100"/>
    <w:rsid w:val="0058733C"/>
    <w:rsid w:val="005900D1"/>
    <w:rsid w:val="00590DA6"/>
    <w:rsid w:val="005910A8"/>
    <w:rsid w:val="005910D7"/>
    <w:rsid w:val="0059143A"/>
    <w:rsid w:val="00592E5F"/>
    <w:rsid w:val="00593A09"/>
    <w:rsid w:val="00593C4C"/>
    <w:rsid w:val="00593EED"/>
    <w:rsid w:val="005940C1"/>
    <w:rsid w:val="0059438F"/>
    <w:rsid w:val="00594FFE"/>
    <w:rsid w:val="005951F9"/>
    <w:rsid w:val="00596E23"/>
    <w:rsid w:val="005A008C"/>
    <w:rsid w:val="005A0328"/>
    <w:rsid w:val="005A0365"/>
    <w:rsid w:val="005A0F59"/>
    <w:rsid w:val="005A1013"/>
    <w:rsid w:val="005A1158"/>
    <w:rsid w:val="005A1200"/>
    <w:rsid w:val="005A16BB"/>
    <w:rsid w:val="005A3229"/>
    <w:rsid w:val="005A4A25"/>
    <w:rsid w:val="005A5772"/>
    <w:rsid w:val="005A65E6"/>
    <w:rsid w:val="005A7011"/>
    <w:rsid w:val="005A704B"/>
    <w:rsid w:val="005A7087"/>
    <w:rsid w:val="005A73CA"/>
    <w:rsid w:val="005B01F7"/>
    <w:rsid w:val="005B01FF"/>
    <w:rsid w:val="005B0557"/>
    <w:rsid w:val="005B0835"/>
    <w:rsid w:val="005B0CC2"/>
    <w:rsid w:val="005B10D7"/>
    <w:rsid w:val="005B1269"/>
    <w:rsid w:val="005B12B8"/>
    <w:rsid w:val="005B1828"/>
    <w:rsid w:val="005B3360"/>
    <w:rsid w:val="005B359E"/>
    <w:rsid w:val="005B40E8"/>
    <w:rsid w:val="005B4609"/>
    <w:rsid w:val="005B5328"/>
    <w:rsid w:val="005B590B"/>
    <w:rsid w:val="005B6E96"/>
    <w:rsid w:val="005C07D8"/>
    <w:rsid w:val="005C0BB0"/>
    <w:rsid w:val="005C10DD"/>
    <w:rsid w:val="005C15A0"/>
    <w:rsid w:val="005C1860"/>
    <w:rsid w:val="005C1CCC"/>
    <w:rsid w:val="005C1FF7"/>
    <w:rsid w:val="005C27D5"/>
    <w:rsid w:val="005C2B98"/>
    <w:rsid w:val="005C3010"/>
    <w:rsid w:val="005C35CA"/>
    <w:rsid w:val="005C394C"/>
    <w:rsid w:val="005C3D0D"/>
    <w:rsid w:val="005C3E1E"/>
    <w:rsid w:val="005C3EC5"/>
    <w:rsid w:val="005C48F7"/>
    <w:rsid w:val="005C712B"/>
    <w:rsid w:val="005C7597"/>
    <w:rsid w:val="005C768A"/>
    <w:rsid w:val="005C77B1"/>
    <w:rsid w:val="005C77FC"/>
    <w:rsid w:val="005C79DE"/>
    <w:rsid w:val="005C7AE1"/>
    <w:rsid w:val="005C7E68"/>
    <w:rsid w:val="005D04D6"/>
    <w:rsid w:val="005D0A0D"/>
    <w:rsid w:val="005D17C0"/>
    <w:rsid w:val="005D18B4"/>
    <w:rsid w:val="005D1B78"/>
    <w:rsid w:val="005D24B6"/>
    <w:rsid w:val="005D325B"/>
    <w:rsid w:val="005D40D5"/>
    <w:rsid w:val="005D48CF"/>
    <w:rsid w:val="005D72F3"/>
    <w:rsid w:val="005E0DD1"/>
    <w:rsid w:val="005E113F"/>
    <w:rsid w:val="005E128D"/>
    <w:rsid w:val="005E136E"/>
    <w:rsid w:val="005E191D"/>
    <w:rsid w:val="005E19A1"/>
    <w:rsid w:val="005E1AF7"/>
    <w:rsid w:val="005E1F40"/>
    <w:rsid w:val="005E2551"/>
    <w:rsid w:val="005E2C25"/>
    <w:rsid w:val="005E2E56"/>
    <w:rsid w:val="005E3262"/>
    <w:rsid w:val="005E3BCC"/>
    <w:rsid w:val="005E405A"/>
    <w:rsid w:val="005E496F"/>
    <w:rsid w:val="005E53A1"/>
    <w:rsid w:val="005E560B"/>
    <w:rsid w:val="005E62F7"/>
    <w:rsid w:val="005E6980"/>
    <w:rsid w:val="005F0450"/>
    <w:rsid w:val="005F2571"/>
    <w:rsid w:val="005F42BE"/>
    <w:rsid w:val="005F4E0B"/>
    <w:rsid w:val="005F4F4A"/>
    <w:rsid w:val="005F5118"/>
    <w:rsid w:val="005F5879"/>
    <w:rsid w:val="005F60CB"/>
    <w:rsid w:val="005F6C51"/>
    <w:rsid w:val="005F7043"/>
    <w:rsid w:val="005F78A8"/>
    <w:rsid w:val="005F7D3C"/>
    <w:rsid w:val="0060091F"/>
    <w:rsid w:val="0060236E"/>
    <w:rsid w:val="006029F6"/>
    <w:rsid w:val="0060315C"/>
    <w:rsid w:val="00603603"/>
    <w:rsid w:val="006043CB"/>
    <w:rsid w:val="006046D0"/>
    <w:rsid w:val="00604B9B"/>
    <w:rsid w:val="0060533F"/>
    <w:rsid w:val="006059D7"/>
    <w:rsid w:val="00605B28"/>
    <w:rsid w:val="0060639C"/>
    <w:rsid w:val="00606562"/>
    <w:rsid w:val="00606DEA"/>
    <w:rsid w:val="00606EA6"/>
    <w:rsid w:val="006072FD"/>
    <w:rsid w:val="00607CF7"/>
    <w:rsid w:val="006101C9"/>
    <w:rsid w:val="0061043F"/>
    <w:rsid w:val="00611309"/>
    <w:rsid w:val="00611736"/>
    <w:rsid w:val="00611DC9"/>
    <w:rsid w:val="00611E75"/>
    <w:rsid w:val="00611EAE"/>
    <w:rsid w:val="0061232B"/>
    <w:rsid w:val="00613577"/>
    <w:rsid w:val="0061444F"/>
    <w:rsid w:val="00614513"/>
    <w:rsid w:val="00614A0B"/>
    <w:rsid w:val="00614F78"/>
    <w:rsid w:val="0061621E"/>
    <w:rsid w:val="00616233"/>
    <w:rsid w:val="00617A9A"/>
    <w:rsid w:val="0062036E"/>
    <w:rsid w:val="00620E29"/>
    <w:rsid w:val="006214E0"/>
    <w:rsid w:val="006220B6"/>
    <w:rsid w:val="00622897"/>
    <w:rsid w:val="00624060"/>
    <w:rsid w:val="00624699"/>
    <w:rsid w:val="00626293"/>
    <w:rsid w:val="00626D52"/>
    <w:rsid w:val="00626F23"/>
    <w:rsid w:val="00626FD0"/>
    <w:rsid w:val="006271B4"/>
    <w:rsid w:val="00627579"/>
    <w:rsid w:val="00627FF8"/>
    <w:rsid w:val="00630660"/>
    <w:rsid w:val="00630835"/>
    <w:rsid w:val="0063103E"/>
    <w:rsid w:val="00631E03"/>
    <w:rsid w:val="00632401"/>
    <w:rsid w:val="00632C47"/>
    <w:rsid w:val="00632E6B"/>
    <w:rsid w:val="0063517D"/>
    <w:rsid w:val="00635E29"/>
    <w:rsid w:val="006362EB"/>
    <w:rsid w:val="006363A9"/>
    <w:rsid w:val="006368FF"/>
    <w:rsid w:val="00637ADD"/>
    <w:rsid w:val="00637F0F"/>
    <w:rsid w:val="00637F1A"/>
    <w:rsid w:val="00637F44"/>
    <w:rsid w:val="00640A76"/>
    <w:rsid w:val="00640BD1"/>
    <w:rsid w:val="00640F2F"/>
    <w:rsid w:val="006410CC"/>
    <w:rsid w:val="0064194C"/>
    <w:rsid w:val="00641BE2"/>
    <w:rsid w:val="00641F34"/>
    <w:rsid w:val="00642296"/>
    <w:rsid w:val="00642730"/>
    <w:rsid w:val="00644F6B"/>
    <w:rsid w:val="006456A2"/>
    <w:rsid w:val="0064576F"/>
    <w:rsid w:val="0064686A"/>
    <w:rsid w:val="00646F23"/>
    <w:rsid w:val="006473BD"/>
    <w:rsid w:val="006474AD"/>
    <w:rsid w:val="0065045C"/>
    <w:rsid w:val="006513E3"/>
    <w:rsid w:val="00652600"/>
    <w:rsid w:val="00652870"/>
    <w:rsid w:val="00652F1E"/>
    <w:rsid w:val="006539D8"/>
    <w:rsid w:val="00656301"/>
    <w:rsid w:val="006564A5"/>
    <w:rsid w:val="00656DF1"/>
    <w:rsid w:val="006574C3"/>
    <w:rsid w:val="00657A4D"/>
    <w:rsid w:val="00657F8F"/>
    <w:rsid w:val="00660359"/>
    <w:rsid w:val="0066078B"/>
    <w:rsid w:val="00660896"/>
    <w:rsid w:val="00660D8C"/>
    <w:rsid w:val="00661265"/>
    <w:rsid w:val="006617D2"/>
    <w:rsid w:val="006624D0"/>
    <w:rsid w:val="00662F30"/>
    <w:rsid w:val="00663438"/>
    <w:rsid w:val="0066398E"/>
    <w:rsid w:val="00663C63"/>
    <w:rsid w:val="00663D44"/>
    <w:rsid w:val="0066437C"/>
    <w:rsid w:val="00664939"/>
    <w:rsid w:val="00664A23"/>
    <w:rsid w:val="00665253"/>
    <w:rsid w:val="006654FE"/>
    <w:rsid w:val="00665C30"/>
    <w:rsid w:val="00665DB1"/>
    <w:rsid w:val="0066613F"/>
    <w:rsid w:val="006663D9"/>
    <w:rsid w:val="00666BD1"/>
    <w:rsid w:val="00667348"/>
    <w:rsid w:val="006700B7"/>
    <w:rsid w:val="00670FAA"/>
    <w:rsid w:val="006714F4"/>
    <w:rsid w:val="00671780"/>
    <w:rsid w:val="006717F6"/>
    <w:rsid w:val="006722D2"/>
    <w:rsid w:val="006723B6"/>
    <w:rsid w:val="006725E0"/>
    <w:rsid w:val="00672BA2"/>
    <w:rsid w:val="00673E87"/>
    <w:rsid w:val="0067541F"/>
    <w:rsid w:val="00675D08"/>
    <w:rsid w:val="00677021"/>
    <w:rsid w:val="00677EA0"/>
    <w:rsid w:val="006802AF"/>
    <w:rsid w:val="006806F8"/>
    <w:rsid w:val="006808FC"/>
    <w:rsid w:val="00680B7B"/>
    <w:rsid w:val="006827AD"/>
    <w:rsid w:val="00683780"/>
    <w:rsid w:val="00683F47"/>
    <w:rsid w:val="006840F1"/>
    <w:rsid w:val="006841C6"/>
    <w:rsid w:val="0068465C"/>
    <w:rsid w:val="0068475A"/>
    <w:rsid w:val="006856CF"/>
    <w:rsid w:val="00685836"/>
    <w:rsid w:val="00686977"/>
    <w:rsid w:val="0068782F"/>
    <w:rsid w:val="00687D7F"/>
    <w:rsid w:val="006912E5"/>
    <w:rsid w:val="00691E68"/>
    <w:rsid w:val="00692146"/>
    <w:rsid w:val="00692C83"/>
    <w:rsid w:val="00693C28"/>
    <w:rsid w:val="0069445A"/>
    <w:rsid w:val="00694D0C"/>
    <w:rsid w:val="00694E03"/>
    <w:rsid w:val="00694F86"/>
    <w:rsid w:val="00695000"/>
    <w:rsid w:val="006952A9"/>
    <w:rsid w:val="00695539"/>
    <w:rsid w:val="00695814"/>
    <w:rsid w:val="00695D5F"/>
    <w:rsid w:val="00695EE3"/>
    <w:rsid w:val="00697945"/>
    <w:rsid w:val="006A265B"/>
    <w:rsid w:val="006A286A"/>
    <w:rsid w:val="006A3701"/>
    <w:rsid w:val="006A3F0D"/>
    <w:rsid w:val="006A40F3"/>
    <w:rsid w:val="006A42F3"/>
    <w:rsid w:val="006A44B1"/>
    <w:rsid w:val="006A45EA"/>
    <w:rsid w:val="006A4939"/>
    <w:rsid w:val="006A51AD"/>
    <w:rsid w:val="006A5902"/>
    <w:rsid w:val="006A67F2"/>
    <w:rsid w:val="006A68CD"/>
    <w:rsid w:val="006A69C0"/>
    <w:rsid w:val="006A6E81"/>
    <w:rsid w:val="006A71C6"/>
    <w:rsid w:val="006A7383"/>
    <w:rsid w:val="006A7F1C"/>
    <w:rsid w:val="006B0274"/>
    <w:rsid w:val="006B0E15"/>
    <w:rsid w:val="006B11C3"/>
    <w:rsid w:val="006B13E7"/>
    <w:rsid w:val="006B21CA"/>
    <w:rsid w:val="006B24DF"/>
    <w:rsid w:val="006B3601"/>
    <w:rsid w:val="006B4036"/>
    <w:rsid w:val="006B4381"/>
    <w:rsid w:val="006B50C3"/>
    <w:rsid w:val="006B536E"/>
    <w:rsid w:val="006B53B8"/>
    <w:rsid w:val="006B748E"/>
    <w:rsid w:val="006B791A"/>
    <w:rsid w:val="006B7B2C"/>
    <w:rsid w:val="006B7B46"/>
    <w:rsid w:val="006C3538"/>
    <w:rsid w:val="006C375C"/>
    <w:rsid w:val="006C390E"/>
    <w:rsid w:val="006C4FCE"/>
    <w:rsid w:val="006C5BA6"/>
    <w:rsid w:val="006C5E52"/>
    <w:rsid w:val="006C62F2"/>
    <w:rsid w:val="006C7288"/>
    <w:rsid w:val="006C7681"/>
    <w:rsid w:val="006C7817"/>
    <w:rsid w:val="006C7AB7"/>
    <w:rsid w:val="006C7E90"/>
    <w:rsid w:val="006D01D8"/>
    <w:rsid w:val="006D021E"/>
    <w:rsid w:val="006D0333"/>
    <w:rsid w:val="006D095C"/>
    <w:rsid w:val="006D1A2B"/>
    <w:rsid w:val="006D1B8A"/>
    <w:rsid w:val="006D230D"/>
    <w:rsid w:val="006D279A"/>
    <w:rsid w:val="006D3CB1"/>
    <w:rsid w:val="006D4214"/>
    <w:rsid w:val="006D47C1"/>
    <w:rsid w:val="006D4E01"/>
    <w:rsid w:val="006D4E1B"/>
    <w:rsid w:val="006D5732"/>
    <w:rsid w:val="006D5901"/>
    <w:rsid w:val="006D5B08"/>
    <w:rsid w:val="006D6465"/>
    <w:rsid w:val="006D6AA8"/>
    <w:rsid w:val="006D7A1C"/>
    <w:rsid w:val="006E075A"/>
    <w:rsid w:val="006E1375"/>
    <w:rsid w:val="006E2C06"/>
    <w:rsid w:val="006E3DB1"/>
    <w:rsid w:val="006E4CE3"/>
    <w:rsid w:val="006E5BB5"/>
    <w:rsid w:val="006E5F58"/>
    <w:rsid w:val="006E6568"/>
    <w:rsid w:val="006E6706"/>
    <w:rsid w:val="006F01D4"/>
    <w:rsid w:val="006F0326"/>
    <w:rsid w:val="006F0DDC"/>
    <w:rsid w:val="006F1365"/>
    <w:rsid w:val="006F2F18"/>
    <w:rsid w:val="006F38D8"/>
    <w:rsid w:val="006F3A56"/>
    <w:rsid w:val="006F3C85"/>
    <w:rsid w:val="006F5F5F"/>
    <w:rsid w:val="006F6017"/>
    <w:rsid w:val="006F6023"/>
    <w:rsid w:val="006F69FA"/>
    <w:rsid w:val="006F70B4"/>
    <w:rsid w:val="006F71AA"/>
    <w:rsid w:val="007003ED"/>
    <w:rsid w:val="00701E95"/>
    <w:rsid w:val="00702DF5"/>
    <w:rsid w:val="007050F9"/>
    <w:rsid w:val="00705B25"/>
    <w:rsid w:val="00706066"/>
    <w:rsid w:val="00710756"/>
    <w:rsid w:val="00710AA2"/>
    <w:rsid w:val="007124F1"/>
    <w:rsid w:val="00712A11"/>
    <w:rsid w:val="00712CC3"/>
    <w:rsid w:val="00712E31"/>
    <w:rsid w:val="00713D92"/>
    <w:rsid w:val="0071400F"/>
    <w:rsid w:val="00714468"/>
    <w:rsid w:val="00714548"/>
    <w:rsid w:val="00714E56"/>
    <w:rsid w:val="0071503A"/>
    <w:rsid w:val="00715995"/>
    <w:rsid w:val="00716584"/>
    <w:rsid w:val="007173BA"/>
    <w:rsid w:val="0071799F"/>
    <w:rsid w:val="00720DCB"/>
    <w:rsid w:val="00721865"/>
    <w:rsid w:val="007223BF"/>
    <w:rsid w:val="00722472"/>
    <w:rsid w:val="007227B7"/>
    <w:rsid w:val="0072335D"/>
    <w:rsid w:val="0072390A"/>
    <w:rsid w:val="00724722"/>
    <w:rsid w:val="00724B9B"/>
    <w:rsid w:val="00725495"/>
    <w:rsid w:val="0072569C"/>
    <w:rsid w:val="00725968"/>
    <w:rsid w:val="007262EF"/>
    <w:rsid w:val="00726549"/>
    <w:rsid w:val="0072659C"/>
    <w:rsid w:val="007277C5"/>
    <w:rsid w:val="00727F4B"/>
    <w:rsid w:val="00730023"/>
    <w:rsid w:val="00730306"/>
    <w:rsid w:val="00730536"/>
    <w:rsid w:val="00730714"/>
    <w:rsid w:val="00731116"/>
    <w:rsid w:val="007320CF"/>
    <w:rsid w:val="007321B1"/>
    <w:rsid w:val="00732DDE"/>
    <w:rsid w:val="00733388"/>
    <w:rsid w:val="007340D6"/>
    <w:rsid w:val="00734D4A"/>
    <w:rsid w:val="0073567D"/>
    <w:rsid w:val="007359A3"/>
    <w:rsid w:val="00735C9D"/>
    <w:rsid w:val="00736BD2"/>
    <w:rsid w:val="007377A0"/>
    <w:rsid w:val="00737C08"/>
    <w:rsid w:val="00737FDB"/>
    <w:rsid w:val="007401B2"/>
    <w:rsid w:val="00740FA2"/>
    <w:rsid w:val="00741C7F"/>
    <w:rsid w:val="00742235"/>
    <w:rsid w:val="007423E1"/>
    <w:rsid w:val="00742B5F"/>
    <w:rsid w:val="00743A82"/>
    <w:rsid w:val="0074519C"/>
    <w:rsid w:val="0074532B"/>
    <w:rsid w:val="00747948"/>
    <w:rsid w:val="00750894"/>
    <w:rsid w:val="00751D5B"/>
    <w:rsid w:val="007520A5"/>
    <w:rsid w:val="007526B0"/>
    <w:rsid w:val="00752B00"/>
    <w:rsid w:val="00752B23"/>
    <w:rsid w:val="00753F39"/>
    <w:rsid w:val="00754EA5"/>
    <w:rsid w:val="0075611F"/>
    <w:rsid w:val="00756D88"/>
    <w:rsid w:val="007573DE"/>
    <w:rsid w:val="00757B90"/>
    <w:rsid w:val="00762019"/>
    <w:rsid w:val="00762425"/>
    <w:rsid w:val="00762E27"/>
    <w:rsid w:val="007634EC"/>
    <w:rsid w:val="00763BE7"/>
    <w:rsid w:val="00764020"/>
    <w:rsid w:val="00764CB4"/>
    <w:rsid w:val="00765096"/>
    <w:rsid w:val="00765268"/>
    <w:rsid w:val="00765408"/>
    <w:rsid w:val="0076553C"/>
    <w:rsid w:val="0076654C"/>
    <w:rsid w:val="00767ECE"/>
    <w:rsid w:val="00770152"/>
    <w:rsid w:val="007703FC"/>
    <w:rsid w:val="007707AB"/>
    <w:rsid w:val="00770B49"/>
    <w:rsid w:val="007710A5"/>
    <w:rsid w:val="00771390"/>
    <w:rsid w:val="00771C17"/>
    <w:rsid w:val="007728EA"/>
    <w:rsid w:val="00773372"/>
    <w:rsid w:val="007735EA"/>
    <w:rsid w:val="007745B8"/>
    <w:rsid w:val="00774888"/>
    <w:rsid w:val="00774B1E"/>
    <w:rsid w:val="00775071"/>
    <w:rsid w:val="00775DF3"/>
    <w:rsid w:val="00776455"/>
    <w:rsid w:val="00776979"/>
    <w:rsid w:val="00776B8B"/>
    <w:rsid w:val="007803D2"/>
    <w:rsid w:val="00780D95"/>
    <w:rsid w:val="00781123"/>
    <w:rsid w:val="00781348"/>
    <w:rsid w:val="0078136E"/>
    <w:rsid w:val="00781F6F"/>
    <w:rsid w:val="007832EE"/>
    <w:rsid w:val="0078337C"/>
    <w:rsid w:val="00783673"/>
    <w:rsid w:val="00783EAA"/>
    <w:rsid w:val="007840E9"/>
    <w:rsid w:val="00785910"/>
    <w:rsid w:val="00785F61"/>
    <w:rsid w:val="00786CC6"/>
    <w:rsid w:val="00786E80"/>
    <w:rsid w:val="00786FB7"/>
    <w:rsid w:val="007874B4"/>
    <w:rsid w:val="00791603"/>
    <w:rsid w:val="00791709"/>
    <w:rsid w:val="00791796"/>
    <w:rsid w:val="00791F6E"/>
    <w:rsid w:val="007931E9"/>
    <w:rsid w:val="00793E18"/>
    <w:rsid w:val="00794B2F"/>
    <w:rsid w:val="00794CB9"/>
    <w:rsid w:val="00794E53"/>
    <w:rsid w:val="00794EAF"/>
    <w:rsid w:val="00795683"/>
    <w:rsid w:val="0079597D"/>
    <w:rsid w:val="00795E2B"/>
    <w:rsid w:val="007965DB"/>
    <w:rsid w:val="00796A3F"/>
    <w:rsid w:val="0079787E"/>
    <w:rsid w:val="007A0790"/>
    <w:rsid w:val="007A0D0D"/>
    <w:rsid w:val="007A10BF"/>
    <w:rsid w:val="007A1AD7"/>
    <w:rsid w:val="007A1C90"/>
    <w:rsid w:val="007A25D2"/>
    <w:rsid w:val="007A2D2C"/>
    <w:rsid w:val="007A2D9A"/>
    <w:rsid w:val="007A3174"/>
    <w:rsid w:val="007A4861"/>
    <w:rsid w:val="007A49A7"/>
    <w:rsid w:val="007A623E"/>
    <w:rsid w:val="007A624C"/>
    <w:rsid w:val="007A6A60"/>
    <w:rsid w:val="007A7820"/>
    <w:rsid w:val="007B0AA5"/>
    <w:rsid w:val="007B190E"/>
    <w:rsid w:val="007B2A93"/>
    <w:rsid w:val="007B31B0"/>
    <w:rsid w:val="007B43DF"/>
    <w:rsid w:val="007B4403"/>
    <w:rsid w:val="007B57F8"/>
    <w:rsid w:val="007B5CD4"/>
    <w:rsid w:val="007B63A2"/>
    <w:rsid w:val="007B6B0C"/>
    <w:rsid w:val="007B6D12"/>
    <w:rsid w:val="007B748E"/>
    <w:rsid w:val="007B7894"/>
    <w:rsid w:val="007C018B"/>
    <w:rsid w:val="007C0881"/>
    <w:rsid w:val="007C0D94"/>
    <w:rsid w:val="007C0DA7"/>
    <w:rsid w:val="007C157D"/>
    <w:rsid w:val="007C1FAB"/>
    <w:rsid w:val="007C1FFF"/>
    <w:rsid w:val="007C21C7"/>
    <w:rsid w:val="007C25F0"/>
    <w:rsid w:val="007C2A44"/>
    <w:rsid w:val="007C2E4E"/>
    <w:rsid w:val="007C4646"/>
    <w:rsid w:val="007C4B13"/>
    <w:rsid w:val="007C5D89"/>
    <w:rsid w:val="007C6044"/>
    <w:rsid w:val="007C67C2"/>
    <w:rsid w:val="007C690E"/>
    <w:rsid w:val="007C792E"/>
    <w:rsid w:val="007C79F2"/>
    <w:rsid w:val="007D01AC"/>
    <w:rsid w:val="007D03E3"/>
    <w:rsid w:val="007D102D"/>
    <w:rsid w:val="007D1A1A"/>
    <w:rsid w:val="007D2029"/>
    <w:rsid w:val="007D2174"/>
    <w:rsid w:val="007D2BE5"/>
    <w:rsid w:val="007D2EE2"/>
    <w:rsid w:val="007D3669"/>
    <w:rsid w:val="007D46B6"/>
    <w:rsid w:val="007D48CC"/>
    <w:rsid w:val="007D492C"/>
    <w:rsid w:val="007D4DB2"/>
    <w:rsid w:val="007D5E58"/>
    <w:rsid w:val="007D5F16"/>
    <w:rsid w:val="007D5F87"/>
    <w:rsid w:val="007D6472"/>
    <w:rsid w:val="007D64AC"/>
    <w:rsid w:val="007D76C0"/>
    <w:rsid w:val="007E02AB"/>
    <w:rsid w:val="007E0851"/>
    <w:rsid w:val="007E0AD2"/>
    <w:rsid w:val="007E1941"/>
    <w:rsid w:val="007E1C01"/>
    <w:rsid w:val="007E2C0D"/>
    <w:rsid w:val="007E3034"/>
    <w:rsid w:val="007E33E9"/>
    <w:rsid w:val="007E35E6"/>
    <w:rsid w:val="007E3730"/>
    <w:rsid w:val="007E4AAE"/>
    <w:rsid w:val="007E4BEE"/>
    <w:rsid w:val="007E50BB"/>
    <w:rsid w:val="007E516D"/>
    <w:rsid w:val="007E6038"/>
    <w:rsid w:val="007E7190"/>
    <w:rsid w:val="007F0738"/>
    <w:rsid w:val="007F0AC2"/>
    <w:rsid w:val="007F0C0E"/>
    <w:rsid w:val="007F1A7D"/>
    <w:rsid w:val="007F31D2"/>
    <w:rsid w:val="007F386A"/>
    <w:rsid w:val="007F3B3A"/>
    <w:rsid w:val="007F3D01"/>
    <w:rsid w:val="007F4135"/>
    <w:rsid w:val="007F44D1"/>
    <w:rsid w:val="007F4A87"/>
    <w:rsid w:val="007F5DBD"/>
    <w:rsid w:val="007F5FCD"/>
    <w:rsid w:val="007F615C"/>
    <w:rsid w:val="007F6918"/>
    <w:rsid w:val="007F7588"/>
    <w:rsid w:val="007F7FCC"/>
    <w:rsid w:val="00800EC0"/>
    <w:rsid w:val="0080106E"/>
    <w:rsid w:val="008010BD"/>
    <w:rsid w:val="008011BC"/>
    <w:rsid w:val="00801D0B"/>
    <w:rsid w:val="00802FBE"/>
    <w:rsid w:val="00803288"/>
    <w:rsid w:val="00803CBC"/>
    <w:rsid w:val="00804CC8"/>
    <w:rsid w:val="008052FE"/>
    <w:rsid w:val="00806FEA"/>
    <w:rsid w:val="00807303"/>
    <w:rsid w:val="00807447"/>
    <w:rsid w:val="00807751"/>
    <w:rsid w:val="00810B2E"/>
    <w:rsid w:val="0081112C"/>
    <w:rsid w:val="008129AB"/>
    <w:rsid w:val="0081326F"/>
    <w:rsid w:val="008136C5"/>
    <w:rsid w:val="00813FC9"/>
    <w:rsid w:val="008155E1"/>
    <w:rsid w:val="00815B20"/>
    <w:rsid w:val="00816181"/>
    <w:rsid w:val="00817696"/>
    <w:rsid w:val="00817B8C"/>
    <w:rsid w:val="00817BE4"/>
    <w:rsid w:val="008203E4"/>
    <w:rsid w:val="0082091C"/>
    <w:rsid w:val="008219EC"/>
    <w:rsid w:val="0082331D"/>
    <w:rsid w:val="008250D8"/>
    <w:rsid w:val="0082546B"/>
    <w:rsid w:val="00826AD4"/>
    <w:rsid w:val="008307E0"/>
    <w:rsid w:val="00830F02"/>
    <w:rsid w:val="00832383"/>
    <w:rsid w:val="008326FD"/>
    <w:rsid w:val="00832F0A"/>
    <w:rsid w:val="008336E5"/>
    <w:rsid w:val="00833CD7"/>
    <w:rsid w:val="00833ECE"/>
    <w:rsid w:val="00835082"/>
    <w:rsid w:val="0083580A"/>
    <w:rsid w:val="0083586D"/>
    <w:rsid w:val="00835C83"/>
    <w:rsid w:val="00835FE2"/>
    <w:rsid w:val="0083681F"/>
    <w:rsid w:val="00836ACD"/>
    <w:rsid w:val="00837E64"/>
    <w:rsid w:val="008400D5"/>
    <w:rsid w:val="00840A62"/>
    <w:rsid w:val="00841209"/>
    <w:rsid w:val="008416B4"/>
    <w:rsid w:val="00841BE2"/>
    <w:rsid w:val="008422F8"/>
    <w:rsid w:val="00842341"/>
    <w:rsid w:val="00842949"/>
    <w:rsid w:val="00843CA4"/>
    <w:rsid w:val="00844422"/>
    <w:rsid w:val="00844D26"/>
    <w:rsid w:val="008451EA"/>
    <w:rsid w:val="008455B3"/>
    <w:rsid w:val="00845D3C"/>
    <w:rsid w:val="00846666"/>
    <w:rsid w:val="00847068"/>
    <w:rsid w:val="00847104"/>
    <w:rsid w:val="00850057"/>
    <w:rsid w:val="00850100"/>
    <w:rsid w:val="00850AA9"/>
    <w:rsid w:val="00850DCF"/>
    <w:rsid w:val="008517D0"/>
    <w:rsid w:val="00851F06"/>
    <w:rsid w:val="00851F29"/>
    <w:rsid w:val="008523F9"/>
    <w:rsid w:val="0085246B"/>
    <w:rsid w:val="00852FEA"/>
    <w:rsid w:val="0085306F"/>
    <w:rsid w:val="00853260"/>
    <w:rsid w:val="00853377"/>
    <w:rsid w:val="00853698"/>
    <w:rsid w:val="008539A0"/>
    <w:rsid w:val="00853E06"/>
    <w:rsid w:val="008545A8"/>
    <w:rsid w:val="00854B38"/>
    <w:rsid w:val="00854D2C"/>
    <w:rsid w:val="00855C6E"/>
    <w:rsid w:val="00856053"/>
    <w:rsid w:val="00856070"/>
    <w:rsid w:val="008561F7"/>
    <w:rsid w:val="00856568"/>
    <w:rsid w:val="008565A4"/>
    <w:rsid w:val="0085673B"/>
    <w:rsid w:val="0085677F"/>
    <w:rsid w:val="00857E6D"/>
    <w:rsid w:val="00860376"/>
    <w:rsid w:val="008603ED"/>
    <w:rsid w:val="0086082C"/>
    <w:rsid w:val="00860E63"/>
    <w:rsid w:val="00860FA2"/>
    <w:rsid w:val="0086115A"/>
    <w:rsid w:val="0086115E"/>
    <w:rsid w:val="0086279B"/>
    <w:rsid w:val="0086390C"/>
    <w:rsid w:val="008642B2"/>
    <w:rsid w:val="00864A2C"/>
    <w:rsid w:val="00864B8A"/>
    <w:rsid w:val="0086523C"/>
    <w:rsid w:val="00865700"/>
    <w:rsid w:val="0086592A"/>
    <w:rsid w:val="008663B3"/>
    <w:rsid w:val="00866601"/>
    <w:rsid w:val="00870048"/>
    <w:rsid w:val="00870323"/>
    <w:rsid w:val="00870C39"/>
    <w:rsid w:val="00870D80"/>
    <w:rsid w:val="00871839"/>
    <w:rsid w:val="00871F18"/>
    <w:rsid w:val="0087206B"/>
    <w:rsid w:val="00872215"/>
    <w:rsid w:val="008723F9"/>
    <w:rsid w:val="008725DE"/>
    <w:rsid w:val="0087365E"/>
    <w:rsid w:val="00873B4E"/>
    <w:rsid w:val="00873B5A"/>
    <w:rsid w:val="00873D27"/>
    <w:rsid w:val="00874DCD"/>
    <w:rsid w:val="00875805"/>
    <w:rsid w:val="008758BD"/>
    <w:rsid w:val="00875FDC"/>
    <w:rsid w:val="00876DAA"/>
    <w:rsid w:val="008772BA"/>
    <w:rsid w:val="00877905"/>
    <w:rsid w:val="00877A28"/>
    <w:rsid w:val="00880CB7"/>
    <w:rsid w:val="0088176E"/>
    <w:rsid w:val="008818B6"/>
    <w:rsid w:val="00881B17"/>
    <w:rsid w:val="0088220C"/>
    <w:rsid w:val="008822D2"/>
    <w:rsid w:val="00882633"/>
    <w:rsid w:val="00883BA7"/>
    <w:rsid w:val="008847F3"/>
    <w:rsid w:val="008850E4"/>
    <w:rsid w:val="00885506"/>
    <w:rsid w:val="0088633E"/>
    <w:rsid w:val="008864A1"/>
    <w:rsid w:val="00887000"/>
    <w:rsid w:val="00887DE9"/>
    <w:rsid w:val="00887E15"/>
    <w:rsid w:val="00890247"/>
    <w:rsid w:val="00890340"/>
    <w:rsid w:val="00890E2D"/>
    <w:rsid w:val="008923BB"/>
    <w:rsid w:val="00892703"/>
    <w:rsid w:val="008933F1"/>
    <w:rsid w:val="00893D52"/>
    <w:rsid w:val="00894934"/>
    <w:rsid w:val="00896408"/>
    <w:rsid w:val="00896439"/>
    <w:rsid w:val="00896792"/>
    <w:rsid w:val="00896C29"/>
    <w:rsid w:val="008A0342"/>
    <w:rsid w:val="008A0B68"/>
    <w:rsid w:val="008A0D81"/>
    <w:rsid w:val="008A0F6F"/>
    <w:rsid w:val="008A19C9"/>
    <w:rsid w:val="008A2836"/>
    <w:rsid w:val="008A2C98"/>
    <w:rsid w:val="008A2E51"/>
    <w:rsid w:val="008A3440"/>
    <w:rsid w:val="008A4932"/>
    <w:rsid w:val="008A50A4"/>
    <w:rsid w:val="008A5A67"/>
    <w:rsid w:val="008A6DBC"/>
    <w:rsid w:val="008A7384"/>
    <w:rsid w:val="008A7BAB"/>
    <w:rsid w:val="008B00E3"/>
    <w:rsid w:val="008B0B11"/>
    <w:rsid w:val="008B1CE8"/>
    <w:rsid w:val="008B2AE2"/>
    <w:rsid w:val="008B2F9A"/>
    <w:rsid w:val="008B51F4"/>
    <w:rsid w:val="008B572A"/>
    <w:rsid w:val="008B6BFA"/>
    <w:rsid w:val="008B6CB1"/>
    <w:rsid w:val="008B6FE3"/>
    <w:rsid w:val="008B7682"/>
    <w:rsid w:val="008B7970"/>
    <w:rsid w:val="008C0DFE"/>
    <w:rsid w:val="008C14FE"/>
    <w:rsid w:val="008C16BF"/>
    <w:rsid w:val="008C19D7"/>
    <w:rsid w:val="008C35FB"/>
    <w:rsid w:val="008C3C26"/>
    <w:rsid w:val="008C46D5"/>
    <w:rsid w:val="008C4FB5"/>
    <w:rsid w:val="008C5150"/>
    <w:rsid w:val="008C5482"/>
    <w:rsid w:val="008C61C6"/>
    <w:rsid w:val="008C6540"/>
    <w:rsid w:val="008C679D"/>
    <w:rsid w:val="008C683E"/>
    <w:rsid w:val="008C6D77"/>
    <w:rsid w:val="008C6FEA"/>
    <w:rsid w:val="008D00EF"/>
    <w:rsid w:val="008D0E47"/>
    <w:rsid w:val="008D191D"/>
    <w:rsid w:val="008D275C"/>
    <w:rsid w:val="008D2879"/>
    <w:rsid w:val="008D34C2"/>
    <w:rsid w:val="008D3555"/>
    <w:rsid w:val="008D3F7C"/>
    <w:rsid w:val="008D42B0"/>
    <w:rsid w:val="008D4D6F"/>
    <w:rsid w:val="008D5328"/>
    <w:rsid w:val="008D57D0"/>
    <w:rsid w:val="008D59B4"/>
    <w:rsid w:val="008D6529"/>
    <w:rsid w:val="008D6BB1"/>
    <w:rsid w:val="008D7042"/>
    <w:rsid w:val="008D7426"/>
    <w:rsid w:val="008D7B69"/>
    <w:rsid w:val="008D7F69"/>
    <w:rsid w:val="008E006E"/>
    <w:rsid w:val="008E0401"/>
    <w:rsid w:val="008E08BF"/>
    <w:rsid w:val="008E2BCB"/>
    <w:rsid w:val="008E2C18"/>
    <w:rsid w:val="008E2D4F"/>
    <w:rsid w:val="008E2D6B"/>
    <w:rsid w:val="008E2DC5"/>
    <w:rsid w:val="008E33E7"/>
    <w:rsid w:val="008E341A"/>
    <w:rsid w:val="008E3DAF"/>
    <w:rsid w:val="008E3ED4"/>
    <w:rsid w:val="008E40F1"/>
    <w:rsid w:val="008E4370"/>
    <w:rsid w:val="008E44A6"/>
    <w:rsid w:val="008E4C82"/>
    <w:rsid w:val="008E4DFF"/>
    <w:rsid w:val="008E5422"/>
    <w:rsid w:val="008E65E7"/>
    <w:rsid w:val="008E693E"/>
    <w:rsid w:val="008E7400"/>
    <w:rsid w:val="008E78FF"/>
    <w:rsid w:val="008F04DD"/>
    <w:rsid w:val="008F08A8"/>
    <w:rsid w:val="008F0AB4"/>
    <w:rsid w:val="008F1290"/>
    <w:rsid w:val="008F2114"/>
    <w:rsid w:val="008F21DA"/>
    <w:rsid w:val="008F2DB3"/>
    <w:rsid w:val="008F3046"/>
    <w:rsid w:val="008F35E2"/>
    <w:rsid w:val="008F38C1"/>
    <w:rsid w:val="008F3C33"/>
    <w:rsid w:val="008F3DD7"/>
    <w:rsid w:val="008F4283"/>
    <w:rsid w:val="008F4A33"/>
    <w:rsid w:val="008F4AE0"/>
    <w:rsid w:val="008F4B8A"/>
    <w:rsid w:val="008F4CC5"/>
    <w:rsid w:val="008F4FE5"/>
    <w:rsid w:val="008F581A"/>
    <w:rsid w:val="008F5BCB"/>
    <w:rsid w:val="008F60E9"/>
    <w:rsid w:val="008F6384"/>
    <w:rsid w:val="008F6577"/>
    <w:rsid w:val="008F664B"/>
    <w:rsid w:val="008F66EE"/>
    <w:rsid w:val="008F7DA5"/>
    <w:rsid w:val="00900126"/>
    <w:rsid w:val="00900A98"/>
    <w:rsid w:val="00900ED6"/>
    <w:rsid w:val="0090169C"/>
    <w:rsid w:val="009025CB"/>
    <w:rsid w:val="00904260"/>
    <w:rsid w:val="0090464A"/>
    <w:rsid w:val="00905429"/>
    <w:rsid w:val="00905731"/>
    <w:rsid w:val="00906294"/>
    <w:rsid w:val="00907264"/>
    <w:rsid w:val="009078CD"/>
    <w:rsid w:val="009104CC"/>
    <w:rsid w:val="00910C30"/>
    <w:rsid w:val="00910FEB"/>
    <w:rsid w:val="00911A43"/>
    <w:rsid w:val="00911B08"/>
    <w:rsid w:val="00911C62"/>
    <w:rsid w:val="0091297A"/>
    <w:rsid w:val="00912C7C"/>
    <w:rsid w:val="00912D08"/>
    <w:rsid w:val="00912EBC"/>
    <w:rsid w:val="009130B5"/>
    <w:rsid w:val="009135B9"/>
    <w:rsid w:val="00913FFC"/>
    <w:rsid w:val="0091474A"/>
    <w:rsid w:val="00915AE7"/>
    <w:rsid w:val="00915C48"/>
    <w:rsid w:val="00916ECB"/>
    <w:rsid w:val="00920046"/>
    <w:rsid w:val="00920152"/>
    <w:rsid w:val="00920224"/>
    <w:rsid w:val="00920A02"/>
    <w:rsid w:val="00920D46"/>
    <w:rsid w:val="00920DDE"/>
    <w:rsid w:val="009211DB"/>
    <w:rsid w:val="00921689"/>
    <w:rsid w:val="00921ECC"/>
    <w:rsid w:val="00921F3A"/>
    <w:rsid w:val="009222D4"/>
    <w:rsid w:val="009223AE"/>
    <w:rsid w:val="00922BAA"/>
    <w:rsid w:val="009230CF"/>
    <w:rsid w:val="00923591"/>
    <w:rsid w:val="0092370D"/>
    <w:rsid w:val="00923917"/>
    <w:rsid w:val="009245E9"/>
    <w:rsid w:val="009248F0"/>
    <w:rsid w:val="00925451"/>
    <w:rsid w:val="00925D72"/>
    <w:rsid w:val="0092611E"/>
    <w:rsid w:val="0092619E"/>
    <w:rsid w:val="00926F2A"/>
    <w:rsid w:val="00930FAE"/>
    <w:rsid w:val="00931200"/>
    <w:rsid w:val="00931603"/>
    <w:rsid w:val="00931E69"/>
    <w:rsid w:val="00932279"/>
    <w:rsid w:val="0093380B"/>
    <w:rsid w:val="00933FEF"/>
    <w:rsid w:val="0093476F"/>
    <w:rsid w:val="0093490B"/>
    <w:rsid w:val="00934EC8"/>
    <w:rsid w:val="00935474"/>
    <w:rsid w:val="009359E4"/>
    <w:rsid w:val="009375CD"/>
    <w:rsid w:val="00937C85"/>
    <w:rsid w:val="00940990"/>
    <w:rsid w:val="00940B2D"/>
    <w:rsid w:val="00940F0B"/>
    <w:rsid w:val="0094106D"/>
    <w:rsid w:val="00941882"/>
    <w:rsid w:val="009418FF"/>
    <w:rsid w:val="009421B9"/>
    <w:rsid w:val="009424F2"/>
    <w:rsid w:val="00942F98"/>
    <w:rsid w:val="00943024"/>
    <w:rsid w:val="00943532"/>
    <w:rsid w:val="00944BF7"/>
    <w:rsid w:val="00944EDB"/>
    <w:rsid w:val="00945406"/>
    <w:rsid w:val="0094618E"/>
    <w:rsid w:val="0094743F"/>
    <w:rsid w:val="00947B38"/>
    <w:rsid w:val="00950ACD"/>
    <w:rsid w:val="00950E21"/>
    <w:rsid w:val="00951C0C"/>
    <w:rsid w:val="00951ECC"/>
    <w:rsid w:val="00952C6E"/>
    <w:rsid w:val="009534B9"/>
    <w:rsid w:val="00953F46"/>
    <w:rsid w:val="00954D98"/>
    <w:rsid w:val="009559D0"/>
    <w:rsid w:val="00955A27"/>
    <w:rsid w:val="00956067"/>
    <w:rsid w:val="0095613F"/>
    <w:rsid w:val="00956B48"/>
    <w:rsid w:val="00956DC0"/>
    <w:rsid w:val="009570CA"/>
    <w:rsid w:val="00957FF5"/>
    <w:rsid w:val="00960697"/>
    <w:rsid w:val="00960818"/>
    <w:rsid w:val="00960C96"/>
    <w:rsid w:val="00960F1E"/>
    <w:rsid w:val="0096105B"/>
    <w:rsid w:val="00961671"/>
    <w:rsid w:val="009617E7"/>
    <w:rsid w:val="00961CBE"/>
    <w:rsid w:val="0096220D"/>
    <w:rsid w:val="009628E1"/>
    <w:rsid w:val="009630AE"/>
    <w:rsid w:val="0096321D"/>
    <w:rsid w:val="009644EB"/>
    <w:rsid w:val="00964E99"/>
    <w:rsid w:val="009665C5"/>
    <w:rsid w:val="00967B37"/>
    <w:rsid w:val="00967C4F"/>
    <w:rsid w:val="00970577"/>
    <w:rsid w:val="009708A2"/>
    <w:rsid w:val="00971361"/>
    <w:rsid w:val="00972E2A"/>
    <w:rsid w:val="00972E51"/>
    <w:rsid w:val="00972FDA"/>
    <w:rsid w:val="009740DD"/>
    <w:rsid w:val="00974EAB"/>
    <w:rsid w:val="00975373"/>
    <w:rsid w:val="0097675B"/>
    <w:rsid w:val="009767F0"/>
    <w:rsid w:val="00976869"/>
    <w:rsid w:val="009770FF"/>
    <w:rsid w:val="00977DCD"/>
    <w:rsid w:val="009802F5"/>
    <w:rsid w:val="0098039C"/>
    <w:rsid w:val="009804BF"/>
    <w:rsid w:val="00980F9D"/>
    <w:rsid w:val="0098116D"/>
    <w:rsid w:val="00981B4E"/>
    <w:rsid w:val="00981F8A"/>
    <w:rsid w:val="00982FCC"/>
    <w:rsid w:val="00983202"/>
    <w:rsid w:val="009834F3"/>
    <w:rsid w:val="00983578"/>
    <w:rsid w:val="009836EF"/>
    <w:rsid w:val="00984664"/>
    <w:rsid w:val="0098480D"/>
    <w:rsid w:val="00985096"/>
    <w:rsid w:val="009863F0"/>
    <w:rsid w:val="0098722C"/>
    <w:rsid w:val="00987286"/>
    <w:rsid w:val="00990197"/>
    <w:rsid w:val="009910DC"/>
    <w:rsid w:val="00991237"/>
    <w:rsid w:val="0099256E"/>
    <w:rsid w:val="00992A6A"/>
    <w:rsid w:val="00993F12"/>
    <w:rsid w:val="009941FB"/>
    <w:rsid w:val="00994A2D"/>
    <w:rsid w:val="00994CA0"/>
    <w:rsid w:val="00995131"/>
    <w:rsid w:val="009951FC"/>
    <w:rsid w:val="009953BA"/>
    <w:rsid w:val="009955F8"/>
    <w:rsid w:val="009968DD"/>
    <w:rsid w:val="00996FB0"/>
    <w:rsid w:val="00997116"/>
    <w:rsid w:val="0099733E"/>
    <w:rsid w:val="00997C1D"/>
    <w:rsid w:val="009A0484"/>
    <w:rsid w:val="009A0611"/>
    <w:rsid w:val="009A2E04"/>
    <w:rsid w:val="009A3D3A"/>
    <w:rsid w:val="009A3EA2"/>
    <w:rsid w:val="009A3F2B"/>
    <w:rsid w:val="009A54E8"/>
    <w:rsid w:val="009A553E"/>
    <w:rsid w:val="009A59EB"/>
    <w:rsid w:val="009A63A1"/>
    <w:rsid w:val="009A655D"/>
    <w:rsid w:val="009A67EC"/>
    <w:rsid w:val="009A6AE4"/>
    <w:rsid w:val="009A7910"/>
    <w:rsid w:val="009B0133"/>
    <w:rsid w:val="009B114A"/>
    <w:rsid w:val="009B4357"/>
    <w:rsid w:val="009B4370"/>
    <w:rsid w:val="009B4C4A"/>
    <w:rsid w:val="009B5424"/>
    <w:rsid w:val="009B5E8B"/>
    <w:rsid w:val="009B63B0"/>
    <w:rsid w:val="009B6578"/>
    <w:rsid w:val="009B6AEC"/>
    <w:rsid w:val="009B6F07"/>
    <w:rsid w:val="009B7053"/>
    <w:rsid w:val="009B77AC"/>
    <w:rsid w:val="009C0413"/>
    <w:rsid w:val="009C0FBA"/>
    <w:rsid w:val="009C1175"/>
    <w:rsid w:val="009C126A"/>
    <w:rsid w:val="009C1C28"/>
    <w:rsid w:val="009C1FD2"/>
    <w:rsid w:val="009C2E77"/>
    <w:rsid w:val="009C38A0"/>
    <w:rsid w:val="009C3D68"/>
    <w:rsid w:val="009C57D9"/>
    <w:rsid w:val="009C5C13"/>
    <w:rsid w:val="009C69A6"/>
    <w:rsid w:val="009C6E11"/>
    <w:rsid w:val="009C74F0"/>
    <w:rsid w:val="009D0134"/>
    <w:rsid w:val="009D028C"/>
    <w:rsid w:val="009D07CD"/>
    <w:rsid w:val="009D123E"/>
    <w:rsid w:val="009D14B6"/>
    <w:rsid w:val="009D1521"/>
    <w:rsid w:val="009D157F"/>
    <w:rsid w:val="009D1B93"/>
    <w:rsid w:val="009D2375"/>
    <w:rsid w:val="009D2470"/>
    <w:rsid w:val="009D33B8"/>
    <w:rsid w:val="009D409E"/>
    <w:rsid w:val="009D478D"/>
    <w:rsid w:val="009D49A9"/>
    <w:rsid w:val="009D58DA"/>
    <w:rsid w:val="009D5C4D"/>
    <w:rsid w:val="009D67C8"/>
    <w:rsid w:val="009D70F5"/>
    <w:rsid w:val="009D7A4F"/>
    <w:rsid w:val="009D7CD1"/>
    <w:rsid w:val="009E0539"/>
    <w:rsid w:val="009E07EA"/>
    <w:rsid w:val="009E0981"/>
    <w:rsid w:val="009E1460"/>
    <w:rsid w:val="009E151D"/>
    <w:rsid w:val="009E230B"/>
    <w:rsid w:val="009E284E"/>
    <w:rsid w:val="009E46CD"/>
    <w:rsid w:val="009E5896"/>
    <w:rsid w:val="009E6533"/>
    <w:rsid w:val="009E65F8"/>
    <w:rsid w:val="009E6D93"/>
    <w:rsid w:val="009E72A2"/>
    <w:rsid w:val="009E7887"/>
    <w:rsid w:val="009E7FA8"/>
    <w:rsid w:val="009F072D"/>
    <w:rsid w:val="009F07C9"/>
    <w:rsid w:val="009F0973"/>
    <w:rsid w:val="009F15D5"/>
    <w:rsid w:val="009F1608"/>
    <w:rsid w:val="009F1BDD"/>
    <w:rsid w:val="009F22F7"/>
    <w:rsid w:val="009F2565"/>
    <w:rsid w:val="009F3AEB"/>
    <w:rsid w:val="009F3BBA"/>
    <w:rsid w:val="009F3FAA"/>
    <w:rsid w:val="009F4009"/>
    <w:rsid w:val="009F41CF"/>
    <w:rsid w:val="009F4864"/>
    <w:rsid w:val="009F4A2C"/>
    <w:rsid w:val="009F4CE7"/>
    <w:rsid w:val="009F5212"/>
    <w:rsid w:val="009F60BD"/>
    <w:rsid w:val="009F6BCD"/>
    <w:rsid w:val="009F6CF1"/>
    <w:rsid w:val="009F6D8E"/>
    <w:rsid w:val="009F705C"/>
    <w:rsid w:val="009F7D8C"/>
    <w:rsid w:val="00A000B6"/>
    <w:rsid w:val="00A004C4"/>
    <w:rsid w:val="00A004DF"/>
    <w:rsid w:val="00A00802"/>
    <w:rsid w:val="00A00CDD"/>
    <w:rsid w:val="00A00F41"/>
    <w:rsid w:val="00A0128F"/>
    <w:rsid w:val="00A012B5"/>
    <w:rsid w:val="00A02147"/>
    <w:rsid w:val="00A021B9"/>
    <w:rsid w:val="00A0256B"/>
    <w:rsid w:val="00A02E0D"/>
    <w:rsid w:val="00A035CA"/>
    <w:rsid w:val="00A05060"/>
    <w:rsid w:val="00A05833"/>
    <w:rsid w:val="00A066A1"/>
    <w:rsid w:val="00A076D9"/>
    <w:rsid w:val="00A0783A"/>
    <w:rsid w:val="00A117D6"/>
    <w:rsid w:val="00A11DBD"/>
    <w:rsid w:val="00A13A53"/>
    <w:rsid w:val="00A143F2"/>
    <w:rsid w:val="00A14EA3"/>
    <w:rsid w:val="00A152D9"/>
    <w:rsid w:val="00A15863"/>
    <w:rsid w:val="00A1657F"/>
    <w:rsid w:val="00A16ED1"/>
    <w:rsid w:val="00A20C71"/>
    <w:rsid w:val="00A2122B"/>
    <w:rsid w:val="00A212AE"/>
    <w:rsid w:val="00A22465"/>
    <w:rsid w:val="00A22A38"/>
    <w:rsid w:val="00A22B7E"/>
    <w:rsid w:val="00A230A6"/>
    <w:rsid w:val="00A24160"/>
    <w:rsid w:val="00A24824"/>
    <w:rsid w:val="00A249E1"/>
    <w:rsid w:val="00A24B49"/>
    <w:rsid w:val="00A24B4D"/>
    <w:rsid w:val="00A2636C"/>
    <w:rsid w:val="00A268D8"/>
    <w:rsid w:val="00A26D2C"/>
    <w:rsid w:val="00A26EF8"/>
    <w:rsid w:val="00A270C6"/>
    <w:rsid w:val="00A27C19"/>
    <w:rsid w:val="00A303C6"/>
    <w:rsid w:val="00A304D5"/>
    <w:rsid w:val="00A30537"/>
    <w:rsid w:val="00A30D5D"/>
    <w:rsid w:val="00A3122A"/>
    <w:rsid w:val="00A31F0F"/>
    <w:rsid w:val="00A327C2"/>
    <w:rsid w:val="00A333F6"/>
    <w:rsid w:val="00A3373B"/>
    <w:rsid w:val="00A346E9"/>
    <w:rsid w:val="00A34D0E"/>
    <w:rsid w:val="00A354CB"/>
    <w:rsid w:val="00A35598"/>
    <w:rsid w:val="00A35BC9"/>
    <w:rsid w:val="00A36615"/>
    <w:rsid w:val="00A36644"/>
    <w:rsid w:val="00A37E29"/>
    <w:rsid w:val="00A40358"/>
    <w:rsid w:val="00A40CA1"/>
    <w:rsid w:val="00A410BC"/>
    <w:rsid w:val="00A41BEC"/>
    <w:rsid w:val="00A41D82"/>
    <w:rsid w:val="00A42CFD"/>
    <w:rsid w:val="00A43FB6"/>
    <w:rsid w:val="00A456D3"/>
    <w:rsid w:val="00A45C2A"/>
    <w:rsid w:val="00A45ED2"/>
    <w:rsid w:val="00A47037"/>
    <w:rsid w:val="00A470E6"/>
    <w:rsid w:val="00A47551"/>
    <w:rsid w:val="00A47577"/>
    <w:rsid w:val="00A47960"/>
    <w:rsid w:val="00A47F80"/>
    <w:rsid w:val="00A500F4"/>
    <w:rsid w:val="00A50DE9"/>
    <w:rsid w:val="00A535F6"/>
    <w:rsid w:val="00A53A89"/>
    <w:rsid w:val="00A53DBA"/>
    <w:rsid w:val="00A53F77"/>
    <w:rsid w:val="00A540CE"/>
    <w:rsid w:val="00A54882"/>
    <w:rsid w:val="00A555F9"/>
    <w:rsid w:val="00A55A3B"/>
    <w:rsid w:val="00A565AE"/>
    <w:rsid w:val="00A56970"/>
    <w:rsid w:val="00A56E90"/>
    <w:rsid w:val="00A575D2"/>
    <w:rsid w:val="00A579AB"/>
    <w:rsid w:val="00A57E33"/>
    <w:rsid w:val="00A57ED3"/>
    <w:rsid w:val="00A57F38"/>
    <w:rsid w:val="00A60C27"/>
    <w:rsid w:val="00A60ECC"/>
    <w:rsid w:val="00A60ED5"/>
    <w:rsid w:val="00A61C52"/>
    <w:rsid w:val="00A6246B"/>
    <w:rsid w:val="00A62C48"/>
    <w:rsid w:val="00A6519A"/>
    <w:rsid w:val="00A65450"/>
    <w:rsid w:val="00A6549D"/>
    <w:rsid w:val="00A65EF3"/>
    <w:rsid w:val="00A669B1"/>
    <w:rsid w:val="00A66EC2"/>
    <w:rsid w:val="00A67314"/>
    <w:rsid w:val="00A677E5"/>
    <w:rsid w:val="00A701D8"/>
    <w:rsid w:val="00A702A7"/>
    <w:rsid w:val="00A708CA"/>
    <w:rsid w:val="00A71AB6"/>
    <w:rsid w:val="00A73749"/>
    <w:rsid w:val="00A73850"/>
    <w:rsid w:val="00A73FB8"/>
    <w:rsid w:val="00A74743"/>
    <w:rsid w:val="00A74A5C"/>
    <w:rsid w:val="00A74CE4"/>
    <w:rsid w:val="00A74D00"/>
    <w:rsid w:val="00A75238"/>
    <w:rsid w:val="00A753EB"/>
    <w:rsid w:val="00A771D2"/>
    <w:rsid w:val="00A773D5"/>
    <w:rsid w:val="00A77422"/>
    <w:rsid w:val="00A774EA"/>
    <w:rsid w:val="00A77585"/>
    <w:rsid w:val="00A779D5"/>
    <w:rsid w:val="00A80101"/>
    <w:rsid w:val="00A8015E"/>
    <w:rsid w:val="00A80441"/>
    <w:rsid w:val="00A807F0"/>
    <w:rsid w:val="00A81F6E"/>
    <w:rsid w:val="00A820A6"/>
    <w:rsid w:val="00A82A23"/>
    <w:rsid w:val="00A82CCE"/>
    <w:rsid w:val="00A82D33"/>
    <w:rsid w:val="00A83CF7"/>
    <w:rsid w:val="00A83F65"/>
    <w:rsid w:val="00A85E7B"/>
    <w:rsid w:val="00A869C3"/>
    <w:rsid w:val="00A86DCE"/>
    <w:rsid w:val="00A87279"/>
    <w:rsid w:val="00A8744D"/>
    <w:rsid w:val="00A879FA"/>
    <w:rsid w:val="00A922F7"/>
    <w:rsid w:val="00A92650"/>
    <w:rsid w:val="00A927D0"/>
    <w:rsid w:val="00A92E10"/>
    <w:rsid w:val="00A934CA"/>
    <w:rsid w:val="00A93AAB"/>
    <w:rsid w:val="00A94171"/>
    <w:rsid w:val="00A94928"/>
    <w:rsid w:val="00A94C60"/>
    <w:rsid w:val="00A95936"/>
    <w:rsid w:val="00A959E0"/>
    <w:rsid w:val="00A96014"/>
    <w:rsid w:val="00A9689D"/>
    <w:rsid w:val="00A97586"/>
    <w:rsid w:val="00AA0203"/>
    <w:rsid w:val="00AA0B0F"/>
    <w:rsid w:val="00AA1421"/>
    <w:rsid w:val="00AA1D72"/>
    <w:rsid w:val="00AA1ED8"/>
    <w:rsid w:val="00AA3501"/>
    <w:rsid w:val="00AA3DDC"/>
    <w:rsid w:val="00AA4549"/>
    <w:rsid w:val="00AA4B69"/>
    <w:rsid w:val="00AA4C9D"/>
    <w:rsid w:val="00AA57FD"/>
    <w:rsid w:val="00AA5A36"/>
    <w:rsid w:val="00AA620E"/>
    <w:rsid w:val="00AA64D0"/>
    <w:rsid w:val="00AA68C3"/>
    <w:rsid w:val="00AA71B8"/>
    <w:rsid w:val="00AA7E22"/>
    <w:rsid w:val="00AB0C75"/>
    <w:rsid w:val="00AB0D9D"/>
    <w:rsid w:val="00AB0E7E"/>
    <w:rsid w:val="00AB101E"/>
    <w:rsid w:val="00AB20DF"/>
    <w:rsid w:val="00AB460B"/>
    <w:rsid w:val="00AB547E"/>
    <w:rsid w:val="00AB54C6"/>
    <w:rsid w:val="00AB5904"/>
    <w:rsid w:val="00AB5E0A"/>
    <w:rsid w:val="00AB6AA8"/>
    <w:rsid w:val="00AB6BB8"/>
    <w:rsid w:val="00AB72FE"/>
    <w:rsid w:val="00AB7A9E"/>
    <w:rsid w:val="00AB7B70"/>
    <w:rsid w:val="00AB7CEB"/>
    <w:rsid w:val="00AB7D7C"/>
    <w:rsid w:val="00AC14B1"/>
    <w:rsid w:val="00AC1947"/>
    <w:rsid w:val="00AC2AC0"/>
    <w:rsid w:val="00AC315B"/>
    <w:rsid w:val="00AC3F69"/>
    <w:rsid w:val="00AC4116"/>
    <w:rsid w:val="00AC41FB"/>
    <w:rsid w:val="00AC44B0"/>
    <w:rsid w:val="00AC45D2"/>
    <w:rsid w:val="00AC5C67"/>
    <w:rsid w:val="00AC5C82"/>
    <w:rsid w:val="00AC5D2E"/>
    <w:rsid w:val="00AC6157"/>
    <w:rsid w:val="00AC643E"/>
    <w:rsid w:val="00AC6C5E"/>
    <w:rsid w:val="00AC710C"/>
    <w:rsid w:val="00AC7986"/>
    <w:rsid w:val="00AD1550"/>
    <w:rsid w:val="00AD15B0"/>
    <w:rsid w:val="00AD2562"/>
    <w:rsid w:val="00AD290C"/>
    <w:rsid w:val="00AD3062"/>
    <w:rsid w:val="00AD31C1"/>
    <w:rsid w:val="00AD3D25"/>
    <w:rsid w:val="00AD4DCE"/>
    <w:rsid w:val="00AD5600"/>
    <w:rsid w:val="00AD57B4"/>
    <w:rsid w:val="00AD607A"/>
    <w:rsid w:val="00AD7156"/>
    <w:rsid w:val="00AE0715"/>
    <w:rsid w:val="00AE0796"/>
    <w:rsid w:val="00AE0876"/>
    <w:rsid w:val="00AE2C5C"/>
    <w:rsid w:val="00AE30F4"/>
    <w:rsid w:val="00AE32E4"/>
    <w:rsid w:val="00AE3546"/>
    <w:rsid w:val="00AE3738"/>
    <w:rsid w:val="00AE3C7A"/>
    <w:rsid w:val="00AE3E17"/>
    <w:rsid w:val="00AE4530"/>
    <w:rsid w:val="00AE4704"/>
    <w:rsid w:val="00AE48EB"/>
    <w:rsid w:val="00AE4BC1"/>
    <w:rsid w:val="00AE4C0B"/>
    <w:rsid w:val="00AE4F9E"/>
    <w:rsid w:val="00AE5892"/>
    <w:rsid w:val="00AE5BE0"/>
    <w:rsid w:val="00AE6467"/>
    <w:rsid w:val="00AE6511"/>
    <w:rsid w:val="00AE692C"/>
    <w:rsid w:val="00AE6A4D"/>
    <w:rsid w:val="00AE7874"/>
    <w:rsid w:val="00AE7B8C"/>
    <w:rsid w:val="00AF0DF0"/>
    <w:rsid w:val="00AF0E48"/>
    <w:rsid w:val="00AF1424"/>
    <w:rsid w:val="00AF17E9"/>
    <w:rsid w:val="00AF1D1F"/>
    <w:rsid w:val="00AF2139"/>
    <w:rsid w:val="00AF292C"/>
    <w:rsid w:val="00AF54EE"/>
    <w:rsid w:val="00AF5C62"/>
    <w:rsid w:val="00AF6406"/>
    <w:rsid w:val="00AF79BC"/>
    <w:rsid w:val="00AF7A40"/>
    <w:rsid w:val="00AF7E21"/>
    <w:rsid w:val="00B002A6"/>
    <w:rsid w:val="00B00BDD"/>
    <w:rsid w:val="00B01FA9"/>
    <w:rsid w:val="00B023D2"/>
    <w:rsid w:val="00B02B36"/>
    <w:rsid w:val="00B031B5"/>
    <w:rsid w:val="00B03AAE"/>
    <w:rsid w:val="00B03ED8"/>
    <w:rsid w:val="00B04761"/>
    <w:rsid w:val="00B051DD"/>
    <w:rsid w:val="00B067C2"/>
    <w:rsid w:val="00B10171"/>
    <w:rsid w:val="00B10D9D"/>
    <w:rsid w:val="00B12139"/>
    <w:rsid w:val="00B12C2B"/>
    <w:rsid w:val="00B12DE5"/>
    <w:rsid w:val="00B131FE"/>
    <w:rsid w:val="00B13462"/>
    <w:rsid w:val="00B138B1"/>
    <w:rsid w:val="00B139B1"/>
    <w:rsid w:val="00B1403D"/>
    <w:rsid w:val="00B14303"/>
    <w:rsid w:val="00B14CEB"/>
    <w:rsid w:val="00B14F03"/>
    <w:rsid w:val="00B1604D"/>
    <w:rsid w:val="00B1605D"/>
    <w:rsid w:val="00B16F70"/>
    <w:rsid w:val="00B17494"/>
    <w:rsid w:val="00B1779A"/>
    <w:rsid w:val="00B17ADF"/>
    <w:rsid w:val="00B17CF2"/>
    <w:rsid w:val="00B17DB2"/>
    <w:rsid w:val="00B20391"/>
    <w:rsid w:val="00B20462"/>
    <w:rsid w:val="00B20B40"/>
    <w:rsid w:val="00B211F2"/>
    <w:rsid w:val="00B224CA"/>
    <w:rsid w:val="00B22907"/>
    <w:rsid w:val="00B22977"/>
    <w:rsid w:val="00B237B6"/>
    <w:rsid w:val="00B238A6"/>
    <w:rsid w:val="00B24530"/>
    <w:rsid w:val="00B24CCA"/>
    <w:rsid w:val="00B25A6A"/>
    <w:rsid w:val="00B2643A"/>
    <w:rsid w:val="00B26503"/>
    <w:rsid w:val="00B27610"/>
    <w:rsid w:val="00B304D0"/>
    <w:rsid w:val="00B30B6F"/>
    <w:rsid w:val="00B30D45"/>
    <w:rsid w:val="00B30E83"/>
    <w:rsid w:val="00B310BE"/>
    <w:rsid w:val="00B31590"/>
    <w:rsid w:val="00B31758"/>
    <w:rsid w:val="00B31B9A"/>
    <w:rsid w:val="00B31D49"/>
    <w:rsid w:val="00B33A04"/>
    <w:rsid w:val="00B34543"/>
    <w:rsid w:val="00B34ADC"/>
    <w:rsid w:val="00B34AE0"/>
    <w:rsid w:val="00B34E30"/>
    <w:rsid w:val="00B350B9"/>
    <w:rsid w:val="00B35EC8"/>
    <w:rsid w:val="00B368D9"/>
    <w:rsid w:val="00B37071"/>
    <w:rsid w:val="00B3761A"/>
    <w:rsid w:val="00B37664"/>
    <w:rsid w:val="00B376F7"/>
    <w:rsid w:val="00B37C2E"/>
    <w:rsid w:val="00B40084"/>
    <w:rsid w:val="00B409EC"/>
    <w:rsid w:val="00B41008"/>
    <w:rsid w:val="00B416F8"/>
    <w:rsid w:val="00B42734"/>
    <w:rsid w:val="00B434E6"/>
    <w:rsid w:val="00B43A53"/>
    <w:rsid w:val="00B453A6"/>
    <w:rsid w:val="00B456FF"/>
    <w:rsid w:val="00B45DE1"/>
    <w:rsid w:val="00B46DD2"/>
    <w:rsid w:val="00B47669"/>
    <w:rsid w:val="00B4778D"/>
    <w:rsid w:val="00B5007A"/>
    <w:rsid w:val="00B500EF"/>
    <w:rsid w:val="00B5070F"/>
    <w:rsid w:val="00B508EF"/>
    <w:rsid w:val="00B50EAC"/>
    <w:rsid w:val="00B50F10"/>
    <w:rsid w:val="00B52494"/>
    <w:rsid w:val="00B52573"/>
    <w:rsid w:val="00B53888"/>
    <w:rsid w:val="00B53DCC"/>
    <w:rsid w:val="00B54577"/>
    <w:rsid w:val="00B54631"/>
    <w:rsid w:val="00B5495E"/>
    <w:rsid w:val="00B54ABE"/>
    <w:rsid w:val="00B55028"/>
    <w:rsid w:val="00B5528F"/>
    <w:rsid w:val="00B5554A"/>
    <w:rsid w:val="00B56079"/>
    <w:rsid w:val="00B5680E"/>
    <w:rsid w:val="00B57726"/>
    <w:rsid w:val="00B57E64"/>
    <w:rsid w:val="00B57EAE"/>
    <w:rsid w:val="00B605C8"/>
    <w:rsid w:val="00B60977"/>
    <w:rsid w:val="00B614E3"/>
    <w:rsid w:val="00B61A23"/>
    <w:rsid w:val="00B61B7B"/>
    <w:rsid w:val="00B61C47"/>
    <w:rsid w:val="00B62EAD"/>
    <w:rsid w:val="00B636D5"/>
    <w:rsid w:val="00B6432C"/>
    <w:rsid w:val="00B64EE2"/>
    <w:rsid w:val="00B650CC"/>
    <w:rsid w:val="00B65EE6"/>
    <w:rsid w:val="00B65F8C"/>
    <w:rsid w:val="00B665F8"/>
    <w:rsid w:val="00B66C06"/>
    <w:rsid w:val="00B67158"/>
    <w:rsid w:val="00B672B8"/>
    <w:rsid w:val="00B6783F"/>
    <w:rsid w:val="00B67BC5"/>
    <w:rsid w:val="00B707E5"/>
    <w:rsid w:val="00B70901"/>
    <w:rsid w:val="00B70C01"/>
    <w:rsid w:val="00B715F8"/>
    <w:rsid w:val="00B71F64"/>
    <w:rsid w:val="00B7272D"/>
    <w:rsid w:val="00B743AE"/>
    <w:rsid w:val="00B766C1"/>
    <w:rsid w:val="00B76AAB"/>
    <w:rsid w:val="00B76DA4"/>
    <w:rsid w:val="00B76E0E"/>
    <w:rsid w:val="00B76FF7"/>
    <w:rsid w:val="00B777AD"/>
    <w:rsid w:val="00B77CBD"/>
    <w:rsid w:val="00B80389"/>
    <w:rsid w:val="00B80C47"/>
    <w:rsid w:val="00B812C0"/>
    <w:rsid w:val="00B815AF"/>
    <w:rsid w:val="00B81BF7"/>
    <w:rsid w:val="00B81C69"/>
    <w:rsid w:val="00B8258D"/>
    <w:rsid w:val="00B83485"/>
    <w:rsid w:val="00B847F4"/>
    <w:rsid w:val="00B84C9B"/>
    <w:rsid w:val="00B852A8"/>
    <w:rsid w:val="00B85817"/>
    <w:rsid w:val="00B85907"/>
    <w:rsid w:val="00B86AAE"/>
    <w:rsid w:val="00B86CA2"/>
    <w:rsid w:val="00B87787"/>
    <w:rsid w:val="00B87C9D"/>
    <w:rsid w:val="00B87DBA"/>
    <w:rsid w:val="00B87F4F"/>
    <w:rsid w:val="00B905D1"/>
    <w:rsid w:val="00B9235A"/>
    <w:rsid w:val="00B923C6"/>
    <w:rsid w:val="00B92B20"/>
    <w:rsid w:val="00B92B50"/>
    <w:rsid w:val="00B93CFB"/>
    <w:rsid w:val="00B9479B"/>
    <w:rsid w:val="00B952AC"/>
    <w:rsid w:val="00B95393"/>
    <w:rsid w:val="00B953D8"/>
    <w:rsid w:val="00B95B45"/>
    <w:rsid w:val="00B96955"/>
    <w:rsid w:val="00B97122"/>
    <w:rsid w:val="00B978FD"/>
    <w:rsid w:val="00BA0A53"/>
    <w:rsid w:val="00BA0CC6"/>
    <w:rsid w:val="00BA1005"/>
    <w:rsid w:val="00BA2707"/>
    <w:rsid w:val="00BA2CAF"/>
    <w:rsid w:val="00BA3151"/>
    <w:rsid w:val="00BA4373"/>
    <w:rsid w:val="00BA5213"/>
    <w:rsid w:val="00BA57CD"/>
    <w:rsid w:val="00BA5AFD"/>
    <w:rsid w:val="00BA5F32"/>
    <w:rsid w:val="00BA61FF"/>
    <w:rsid w:val="00BA7081"/>
    <w:rsid w:val="00BB0CB0"/>
    <w:rsid w:val="00BB1549"/>
    <w:rsid w:val="00BB1E11"/>
    <w:rsid w:val="00BB242D"/>
    <w:rsid w:val="00BB2430"/>
    <w:rsid w:val="00BB2534"/>
    <w:rsid w:val="00BB2998"/>
    <w:rsid w:val="00BB3188"/>
    <w:rsid w:val="00BB3822"/>
    <w:rsid w:val="00BB3B47"/>
    <w:rsid w:val="00BB4C8C"/>
    <w:rsid w:val="00BB5B35"/>
    <w:rsid w:val="00BB7228"/>
    <w:rsid w:val="00BB72A9"/>
    <w:rsid w:val="00BB75FF"/>
    <w:rsid w:val="00BB7B54"/>
    <w:rsid w:val="00BC053D"/>
    <w:rsid w:val="00BC0559"/>
    <w:rsid w:val="00BC0F01"/>
    <w:rsid w:val="00BC1420"/>
    <w:rsid w:val="00BC25EF"/>
    <w:rsid w:val="00BC4772"/>
    <w:rsid w:val="00BC56F0"/>
    <w:rsid w:val="00BC5DE3"/>
    <w:rsid w:val="00BC63B7"/>
    <w:rsid w:val="00BC78C5"/>
    <w:rsid w:val="00BC7D28"/>
    <w:rsid w:val="00BD19E2"/>
    <w:rsid w:val="00BD1D18"/>
    <w:rsid w:val="00BD38BB"/>
    <w:rsid w:val="00BD39E2"/>
    <w:rsid w:val="00BD3A3A"/>
    <w:rsid w:val="00BD3F8B"/>
    <w:rsid w:val="00BD43F6"/>
    <w:rsid w:val="00BD51F3"/>
    <w:rsid w:val="00BD5544"/>
    <w:rsid w:val="00BD6710"/>
    <w:rsid w:val="00BD6980"/>
    <w:rsid w:val="00BD76D1"/>
    <w:rsid w:val="00BE01CE"/>
    <w:rsid w:val="00BE07E5"/>
    <w:rsid w:val="00BE0A34"/>
    <w:rsid w:val="00BE0F43"/>
    <w:rsid w:val="00BE265D"/>
    <w:rsid w:val="00BE2AA5"/>
    <w:rsid w:val="00BE2CB2"/>
    <w:rsid w:val="00BE2E05"/>
    <w:rsid w:val="00BE30CE"/>
    <w:rsid w:val="00BE3604"/>
    <w:rsid w:val="00BE4063"/>
    <w:rsid w:val="00BE5FF8"/>
    <w:rsid w:val="00BE7E06"/>
    <w:rsid w:val="00BF10DE"/>
    <w:rsid w:val="00BF136C"/>
    <w:rsid w:val="00BF29F6"/>
    <w:rsid w:val="00BF2E08"/>
    <w:rsid w:val="00BF3AAA"/>
    <w:rsid w:val="00BF410D"/>
    <w:rsid w:val="00BF42E8"/>
    <w:rsid w:val="00BF458C"/>
    <w:rsid w:val="00BF49BF"/>
    <w:rsid w:val="00BF50D5"/>
    <w:rsid w:val="00BF6B60"/>
    <w:rsid w:val="00BF72C1"/>
    <w:rsid w:val="00BF7D28"/>
    <w:rsid w:val="00C00CDF"/>
    <w:rsid w:val="00C01C64"/>
    <w:rsid w:val="00C023F0"/>
    <w:rsid w:val="00C02594"/>
    <w:rsid w:val="00C03355"/>
    <w:rsid w:val="00C03DE1"/>
    <w:rsid w:val="00C03E3E"/>
    <w:rsid w:val="00C043B5"/>
    <w:rsid w:val="00C046C7"/>
    <w:rsid w:val="00C04E09"/>
    <w:rsid w:val="00C05CFE"/>
    <w:rsid w:val="00C0687D"/>
    <w:rsid w:val="00C070A8"/>
    <w:rsid w:val="00C07A98"/>
    <w:rsid w:val="00C07F5D"/>
    <w:rsid w:val="00C10467"/>
    <w:rsid w:val="00C10491"/>
    <w:rsid w:val="00C1090D"/>
    <w:rsid w:val="00C112D6"/>
    <w:rsid w:val="00C11583"/>
    <w:rsid w:val="00C125AF"/>
    <w:rsid w:val="00C1431B"/>
    <w:rsid w:val="00C14CCB"/>
    <w:rsid w:val="00C1560A"/>
    <w:rsid w:val="00C16BA6"/>
    <w:rsid w:val="00C17C39"/>
    <w:rsid w:val="00C17D42"/>
    <w:rsid w:val="00C20016"/>
    <w:rsid w:val="00C20A29"/>
    <w:rsid w:val="00C20AD3"/>
    <w:rsid w:val="00C210B7"/>
    <w:rsid w:val="00C2142D"/>
    <w:rsid w:val="00C216B8"/>
    <w:rsid w:val="00C21C2F"/>
    <w:rsid w:val="00C21DF5"/>
    <w:rsid w:val="00C21F65"/>
    <w:rsid w:val="00C2266F"/>
    <w:rsid w:val="00C22A65"/>
    <w:rsid w:val="00C23689"/>
    <w:rsid w:val="00C24064"/>
    <w:rsid w:val="00C24601"/>
    <w:rsid w:val="00C25182"/>
    <w:rsid w:val="00C25777"/>
    <w:rsid w:val="00C25A35"/>
    <w:rsid w:val="00C261EA"/>
    <w:rsid w:val="00C26771"/>
    <w:rsid w:val="00C269FF"/>
    <w:rsid w:val="00C26E90"/>
    <w:rsid w:val="00C26FC8"/>
    <w:rsid w:val="00C26FF1"/>
    <w:rsid w:val="00C30A4C"/>
    <w:rsid w:val="00C30C9A"/>
    <w:rsid w:val="00C31058"/>
    <w:rsid w:val="00C330E3"/>
    <w:rsid w:val="00C3328E"/>
    <w:rsid w:val="00C33644"/>
    <w:rsid w:val="00C33647"/>
    <w:rsid w:val="00C33918"/>
    <w:rsid w:val="00C339AA"/>
    <w:rsid w:val="00C33D50"/>
    <w:rsid w:val="00C3445B"/>
    <w:rsid w:val="00C34D9E"/>
    <w:rsid w:val="00C3584F"/>
    <w:rsid w:val="00C3590C"/>
    <w:rsid w:val="00C36148"/>
    <w:rsid w:val="00C36B55"/>
    <w:rsid w:val="00C3733F"/>
    <w:rsid w:val="00C37F9A"/>
    <w:rsid w:val="00C402E3"/>
    <w:rsid w:val="00C40554"/>
    <w:rsid w:val="00C40C93"/>
    <w:rsid w:val="00C41482"/>
    <w:rsid w:val="00C42D97"/>
    <w:rsid w:val="00C4497B"/>
    <w:rsid w:val="00C44BC3"/>
    <w:rsid w:val="00C45129"/>
    <w:rsid w:val="00C45AB4"/>
    <w:rsid w:val="00C479D9"/>
    <w:rsid w:val="00C501C6"/>
    <w:rsid w:val="00C50814"/>
    <w:rsid w:val="00C5086B"/>
    <w:rsid w:val="00C535A6"/>
    <w:rsid w:val="00C53ABF"/>
    <w:rsid w:val="00C53B3E"/>
    <w:rsid w:val="00C53DD5"/>
    <w:rsid w:val="00C5473F"/>
    <w:rsid w:val="00C55B8C"/>
    <w:rsid w:val="00C55C91"/>
    <w:rsid w:val="00C564BB"/>
    <w:rsid w:val="00C56BAE"/>
    <w:rsid w:val="00C6006F"/>
    <w:rsid w:val="00C60545"/>
    <w:rsid w:val="00C60FA1"/>
    <w:rsid w:val="00C610B7"/>
    <w:rsid w:val="00C625FA"/>
    <w:rsid w:val="00C627CC"/>
    <w:rsid w:val="00C62894"/>
    <w:rsid w:val="00C6296F"/>
    <w:rsid w:val="00C62B36"/>
    <w:rsid w:val="00C64673"/>
    <w:rsid w:val="00C64676"/>
    <w:rsid w:val="00C656F5"/>
    <w:rsid w:val="00C65F32"/>
    <w:rsid w:val="00C6634E"/>
    <w:rsid w:val="00C66BAB"/>
    <w:rsid w:val="00C66F2A"/>
    <w:rsid w:val="00C678DC"/>
    <w:rsid w:val="00C67AE5"/>
    <w:rsid w:val="00C70576"/>
    <w:rsid w:val="00C708D1"/>
    <w:rsid w:val="00C70F65"/>
    <w:rsid w:val="00C71E04"/>
    <w:rsid w:val="00C73284"/>
    <w:rsid w:val="00C7389B"/>
    <w:rsid w:val="00C73BC6"/>
    <w:rsid w:val="00C73DB3"/>
    <w:rsid w:val="00C742C8"/>
    <w:rsid w:val="00C74597"/>
    <w:rsid w:val="00C75E43"/>
    <w:rsid w:val="00C7637E"/>
    <w:rsid w:val="00C766F4"/>
    <w:rsid w:val="00C76CD9"/>
    <w:rsid w:val="00C80A1B"/>
    <w:rsid w:val="00C81178"/>
    <w:rsid w:val="00C81EA1"/>
    <w:rsid w:val="00C822A1"/>
    <w:rsid w:val="00C8251D"/>
    <w:rsid w:val="00C835D8"/>
    <w:rsid w:val="00C83F0F"/>
    <w:rsid w:val="00C840A0"/>
    <w:rsid w:val="00C8496C"/>
    <w:rsid w:val="00C8498E"/>
    <w:rsid w:val="00C84DDA"/>
    <w:rsid w:val="00C853D3"/>
    <w:rsid w:val="00C860D4"/>
    <w:rsid w:val="00C86915"/>
    <w:rsid w:val="00C86B7A"/>
    <w:rsid w:val="00C87D7A"/>
    <w:rsid w:val="00C917C7"/>
    <w:rsid w:val="00C91995"/>
    <w:rsid w:val="00C91A77"/>
    <w:rsid w:val="00C91C0D"/>
    <w:rsid w:val="00C9283F"/>
    <w:rsid w:val="00C93E10"/>
    <w:rsid w:val="00C94D74"/>
    <w:rsid w:val="00C94E2F"/>
    <w:rsid w:val="00C95A6E"/>
    <w:rsid w:val="00C95FC9"/>
    <w:rsid w:val="00C95FFE"/>
    <w:rsid w:val="00C965E6"/>
    <w:rsid w:val="00C96B53"/>
    <w:rsid w:val="00C97E0A"/>
    <w:rsid w:val="00CA00C5"/>
    <w:rsid w:val="00CA0E58"/>
    <w:rsid w:val="00CA185A"/>
    <w:rsid w:val="00CA1BD7"/>
    <w:rsid w:val="00CA215B"/>
    <w:rsid w:val="00CA2594"/>
    <w:rsid w:val="00CA2D23"/>
    <w:rsid w:val="00CA2FC8"/>
    <w:rsid w:val="00CA3C83"/>
    <w:rsid w:val="00CA44D9"/>
    <w:rsid w:val="00CA4739"/>
    <w:rsid w:val="00CA51AC"/>
    <w:rsid w:val="00CA52E9"/>
    <w:rsid w:val="00CA5363"/>
    <w:rsid w:val="00CA54A5"/>
    <w:rsid w:val="00CA5B40"/>
    <w:rsid w:val="00CB0CED"/>
    <w:rsid w:val="00CB124E"/>
    <w:rsid w:val="00CB1298"/>
    <w:rsid w:val="00CB235B"/>
    <w:rsid w:val="00CB3010"/>
    <w:rsid w:val="00CB3C10"/>
    <w:rsid w:val="00CB4D74"/>
    <w:rsid w:val="00CB4F20"/>
    <w:rsid w:val="00CB51BD"/>
    <w:rsid w:val="00CB5A40"/>
    <w:rsid w:val="00CB5A93"/>
    <w:rsid w:val="00CB5BA3"/>
    <w:rsid w:val="00CB676E"/>
    <w:rsid w:val="00CB6C34"/>
    <w:rsid w:val="00CC0EC6"/>
    <w:rsid w:val="00CC12F6"/>
    <w:rsid w:val="00CC186E"/>
    <w:rsid w:val="00CC1CA7"/>
    <w:rsid w:val="00CC1DB5"/>
    <w:rsid w:val="00CC24B4"/>
    <w:rsid w:val="00CC3B9F"/>
    <w:rsid w:val="00CC42EF"/>
    <w:rsid w:val="00CC46CF"/>
    <w:rsid w:val="00CC4777"/>
    <w:rsid w:val="00CC5036"/>
    <w:rsid w:val="00CC5566"/>
    <w:rsid w:val="00CC6968"/>
    <w:rsid w:val="00CC69DB"/>
    <w:rsid w:val="00CC76D7"/>
    <w:rsid w:val="00CC7B88"/>
    <w:rsid w:val="00CD0539"/>
    <w:rsid w:val="00CD10D4"/>
    <w:rsid w:val="00CD1737"/>
    <w:rsid w:val="00CD1C2B"/>
    <w:rsid w:val="00CD1D05"/>
    <w:rsid w:val="00CD3142"/>
    <w:rsid w:val="00CD41E1"/>
    <w:rsid w:val="00CD42C9"/>
    <w:rsid w:val="00CD4F48"/>
    <w:rsid w:val="00CD508C"/>
    <w:rsid w:val="00CD5A4B"/>
    <w:rsid w:val="00CD5FB8"/>
    <w:rsid w:val="00CD6949"/>
    <w:rsid w:val="00CD6B16"/>
    <w:rsid w:val="00CD7917"/>
    <w:rsid w:val="00CD7DF9"/>
    <w:rsid w:val="00CE0D0F"/>
    <w:rsid w:val="00CE115F"/>
    <w:rsid w:val="00CE1179"/>
    <w:rsid w:val="00CE1A80"/>
    <w:rsid w:val="00CE1EC4"/>
    <w:rsid w:val="00CE215A"/>
    <w:rsid w:val="00CE2210"/>
    <w:rsid w:val="00CE27A3"/>
    <w:rsid w:val="00CE345F"/>
    <w:rsid w:val="00CE3896"/>
    <w:rsid w:val="00CE4DC7"/>
    <w:rsid w:val="00CE4F75"/>
    <w:rsid w:val="00CE533B"/>
    <w:rsid w:val="00CE59F2"/>
    <w:rsid w:val="00CE66B5"/>
    <w:rsid w:val="00CE6B4F"/>
    <w:rsid w:val="00CE6CB0"/>
    <w:rsid w:val="00CE7260"/>
    <w:rsid w:val="00CE7AEA"/>
    <w:rsid w:val="00CE7B9C"/>
    <w:rsid w:val="00CF0403"/>
    <w:rsid w:val="00CF1E9E"/>
    <w:rsid w:val="00CF25C4"/>
    <w:rsid w:val="00CF2BB1"/>
    <w:rsid w:val="00CF2C7D"/>
    <w:rsid w:val="00CF2CBD"/>
    <w:rsid w:val="00CF30F4"/>
    <w:rsid w:val="00CF387F"/>
    <w:rsid w:val="00CF3E2E"/>
    <w:rsid w:val="00CF48D1"/>
    <w:rsid w:val="00CF5B50"/>
    <w:rsid w:val="00CF62D5"/>
    <w:rsid w:val="00CF650D"/>
    <w:rsid w:val="00CF65BA"/>
    <w:rsid w:val="00CF6811"/>
    <w:rsid w:val="00CF731E"/>
    <w:rsid w:val="00CF7528"/>
    <w:rsid w:val="00CF7534"/>
    <w:rsid w:val="00CF77C4"/>
    <w:rsid w:val="00CF7AE1"/>
    <w:rsid w:val="00CF7AFA"/>
    <w:rsid w:val="00D0030E"/>
    <w:rsid w:val="00D00847"/>
    <w:rsid w:val="00D009F8"/>
    <w:rsid w:val="00D00B76"/>
    <w:rsid w:val="00D00C79"/>
    <w:rsid w:val="00D01896"/>
    <w:rsid w:val="00D01CCF"/>
    <w:rsid w:val="00D03072"/>
    <w:rsid w:val="00D033DC"/>
    <w:rsid w:val="00D03974"/>
    <w:rsid w:val="00D03CB7"/>
    <w:rsid w:val="00D04153"/>
    <w:rsid w:val="00D04B45"/>
    <w:rsid w:val="00D05C5B"/>
    <w:rsid w:val="00D07A3A"/>
    <w:rsid w:val="00D105AE"/>
    <w:rsid w:val="00D1097A"/>
    <w:rsid w:val="00D10D34"/>
    <w:rsid w:val="00D11F64"/>
    <w:rsid w:val="00D12CF1"/>
    <w:rsid w:val="00D13EDB"/>
    <w:rsid w:val="00D141DE"/>
    <w:rsid w:val="00D14A4A"/>
    <w:rsid w:val="00D14DE5"/>
    <w:rsid w:val="00D15873"/>
    <w:rsid w:val="00D16846"/>
    <w:rsid w:val="00D17CAB"/>
    <w:rsid w:val="00D20160"/>
    <w:rsid w:val="00D205B1"/>
    <w:rsid w:val="00D21CC7"/>
    <w:rsid w:val="00D21DCA"/>
    <w:rsid w:val="00D22A70"/>
    <w:rsid w:val="00D231CC"/>
    <w:rsid w:val="00D234DE"/>
    <w:rsid w:val="00D237AD"/>
    <w:rsid w:val="00D23DCC"/>
    <w:rsid w:val="00D24685"/>
    <w:rsid w:val="00D250B6"/>
    <w:rsid w:val="00D2542B"/>
    <w:rsid w:val="00D2588B"/>
    <w:rsid w:val="00D25CE6"/>
    <w:rsid w:val="00D25F57"/>
    <w:rsid w:val="00D2653D"/>
    <w:rsid w:val="00D26583"/>
    <w:rsid w:val="00D26C72"/>
    <w:rsid w:val="00D3044B"/>
    <w:rsid w:val="00D30B72"/>
    <w:rsid w:val="00D314F6"/>
    <w:rsid w:val="00D3170B"/>
    <w:rsid w:val="00D31C63"/>
    <w:rsid w:val="00D320A6"/>
    <w:rsid w:val="00D32980"/>
    <w:rsid w:val="00D32A75"/>
    <w:rsid w:val="00D32DF9"/>
    <w:rsid w:val="00D334AE"/>
    <w:rsid w:val="00D33E28"/>
    <w:rsid w:val="00D33E30"/>
    <w:rsid w:val="00D3457F"/>
    <w:rsid w:val="00D34859"/>
    <w:rsid w:val="00D34F95"/>
    <w:rsid w:val="00D35322"/>
    <w:rsid w:val="00D35798"/>
    <w:rsid w:val="00D357C4"/>
    <w:rsid w:val="00D366F4"/>
    <w:rsid w:val="00D36E82"/>
    <w:rsid w:val="00D417DB"/>
    <w:rsid w:val="00D417E8"/>
    <w:rsid w:val="00D42C3C"/>
    <w:rsid w:val="00D42F9F"/>
    <w:rsid w:val="00D431BF"/>
    <w:rsid w:val="00D43FB1"/>
    <w:rsid w:val="00D44A43"/>
    <w:rsid w:val="00D45512"/>
    <w:rsid w:val="00D45F61"/>
    <w:rsid w:val="00D4642C"/>
    <w:rsid w:val="00D52043"/>
    <w:rsid w:val="00D527D7"/>
    <w:rsid w:val="00D5372B"/>
    <w:rsid w:val="00D54198"/>
    <w:rsid w:val="00D54956"/>
    <w:rsid w:val="00D550B1"/>
    <w:rsid w:val="00D55EDE"/>
    <w:rsid w:val="00D55FAA"/>
    <w:rsid w:val="00D572EB"/>
    <w:rsid w:val="00D57439"/>
    <w:rsid w:val="00D577BB"/>
    <w:rsid w:val="00D57BEB"/>
    <w:rsid w:val="00D57D9E"/>
    <w:rsid w:val="00D604A2"/>
    <w:rsid w:val="00D60CE5"/>
    <w:rsid w:val="00D6286F"/>
    <w:rsid w:val="00D630B6"/>
    <w:rsid w:val="00D632AC"/>
    <w:rsid w:val="00D63BF6"/>
    <w:rsid w:val="00D653FE"/>
    <w:rsid w:val="00D657B6"/>
    <w:rsid w:val="00D660D8"/>
    <w:rsid w:val="00D66209"/>
    <w:rsid w:val="00D66362"/>
    <w:rsid w:val="00D6661B"/>
    <w:rsid w:val="00D66F47"/>
    <w:rsid w:val="00D6763B"/>
    <w:rsid w:val="00D6799C"/>
    <w:rsid w:val="00D67AFF"/>
    <w:rsid w:val="00D67B7E"/>
    <w:rsid w:val="00D70A10"/>
    <w:rsid w:val="00D70A74"/>
    <w:rsid w:val="00D7124F"/>
    <w:rsid w:val="00D71A8B"/>
    <w:rsid w:val="00D71CC8"/>
    <w:rsid w:val="00D72141"/>
    <w:rsid w:val="00D72BAE"/>
    <w:rsid w:val="00D7474B"/>
    <w:rsid w:val="00D74B39"/>
    <w:rsid w:val="00D7582D"/>
    <w:rsid w:val="00D758A7"/>
    <w:rsid w:val="00D76862"/>
    <w:rsid w:val="00D76868"/>
    <w:rsid w:val="00D76FAD"/>
    <w:rsid w:val="00D801DB"/>
    <w:rsid w:val="00D80D67"/>
    <w:rsid w:val="00D8158A"/>
    <w:rsid w:val="00D81765"/>
    <w:rsid w:val="00D81894"/>
    <w:rsid w:val="00D81974"/>
    <w:rsid w:val="00D82B9F"/>
    <w:rsid w:val="00D82BF9"/>
    <w:rsid w:val="00D83CFA"/>
    <w:rsid w:val="00D83DFA"/>
    <w:rsid w:val="00D84711"/>
    <w:rsid w:val="00D84C52"/>
    <w:rsid w:val="00D85500"/>
    <w:rsid w:val="00D85540"/>
    <w:rsid w:val="00D85D1A"/>
    <w:rsid w:val="00D86814"/>
    <w:rsid w:val="00D87036"/>
    <w:rsid w:val="00D87269"/>
    <w:rsid w:val="00D8742B"/>
    <w:rsid w:val="00D900AE"/>
    <w:rsid w:val="00D90167"/>
    <w:rsid w:val="00D90185"/>
    <w:rsid w:val="00D9043B"/>
    <w:rsid w:val="00D9070A"/>
    <w:rsid w:val="00D907D9"/>
    <w:rsid w:val="00D91BB4"/>
    <w:rsid w:val="00D91E3A"/>
    <w:rsid w:val="00D9216E"/>
    <w:rsid w:val="00D92AB5"/>
    <w:rsid w:val="00D933EB"/>
    <w:rsid w:val="00D94A53"/>
    <w:rsid w:val="00D94C69"/>
    <w:rsid w:val="00D95635"/>
    <w:rsid w:val="00D95B6B"/>
    <w:rsid w:val="00D967D1"/>
    <w:rsid w:val="00D96850"/>
    <w:rsid w:val="00D96869"/>
    <w:rsid w:val="00D96D07"/>
    <w:rsid w:val="00DA1B02"/>
    <w:rsid w:val="00DA1D36"/>
    <w:rsid w:val="00DA206C"/>
    <w:rsid w:val="00DA26F2"/>
    <w:rsid w:val="00DA2907"/>
    <w:rsid w:val="00DA31DE"/>
    <w:rsid w:val="00DA4DB8"/>
    <w:rsid w:val="00DA53F2"/>
    <w:rsid w:val="00DA5526"/>
    <w:rsid w:val="00DA5859"/>
    <w:rsid w:val="00DA599E"/>
    <w:rsid w:val="00DA62F1"/>
    <w:rsid w:val="00DA7691"/>
    <w:rsid w:val="00DA7CDC"/>
    <w:rsid w:val="00DB0077"/>
    <w:rsid w:val="00DB05A5"/>
    <w:rsid w:val="00DB0D99"/>
    <w:rsid w:val="00DB1539"/>
    <w:rsid w:val="00DB1E48"/>
    <w:rsid w:val="00DB219B"/>
    <w:rsid w:val="00DB2DD0"/>
    <w:rsid w:val="00DB46DB"/>
    <w:rsid w:val="00DB50F9"/>
    <w:rsid w:val="00DB58F9"/>
    <w:rsid w:val="00DB5CF5"/>
    <w:rsid w:val="00DB60D5"/>
    <w:rsid w:val="00DB61D6"/>
    <w:rsid w:val="00DB6ED2"/>
    <w:rsid w:val="00DB71F0"/>
    <w:rsid w:val="00DB777F"/>
    <w:rsid w:val="00DB7A10"/>
    <w:rsid w:val="00DB7A51"/>
    <w:rsid w:val="00DC13AE"/>
    <w:rsid w:val="00DC1FEE"/>
    <w:rsid w:val="00DC23AE"/>
    <w:rsid w:val="00DC2491"/>
    <w:rsid w:val="00DC26DE"/>
    <w:rsid w:val="00DC29B6"/>
    <w:rsid w:val="00DC2D73"/>
    <w:rsid w:val="00DC469E"/>
    <w:rsid w:val="00DC48C8"/>
    <w:rsid w:val="00DC4BDA"/>
    <w:rsid w:val="00DC4DF2"/>
    <w:rsid w:val="00DC528C"/>
    <w:rsid w:val="00DC592F"/>
    <w:rsid w:val="00DC613F"/>
    <w:rsid w:val="00DC668B"/>
    <w:rsid w:val="00DC750D"/>
    <w:rsid w:val="00DC77EC"/>
    <w:rsid w:val="00DC7815"/>
    <w:rsid w:val="00DD11CB"/>
    <w:rsid w:val="00DD1E2C"/>
    <w:rsid w:val="00DD2690"/>
    <w:rsid w:val="00DD2C09"/>
    <w:rsid w:val="00DD2C2D"/>
    <w:rsid w:val="00DD2D44"/>
    <w:rsid w:val="00DD2DB5"/>
    <w:rsid w:val="00DD328A"/>
    <w:rsid w:val="00DD330D"/>
    <w:rsid w:val="00DD3621"/>
    <w:rsid w:val="00DD381B"/>
    <w:rsid w:val="00DD3B83"/>
    <w:rsid w:val="00DD3C85"/>
    <w:rsid w:val="00DD40E8"/>
    <w:rsid w:val="00DD4A0C"/>
    <w:rsid w:val="00DD5078"/>
    <w:rsid w:val="00DD63D5"/>
    <w:rsid w:val="00DD6704"/>
    <w:rsid w:val="00DD7A9D"/>
    <w:rsid w:val="00DD7AD7"/>
    <w:rsid w:val="00DE02FF"/>
    <w:rsid w:val="00DE0547"/>
    <w:rsid w:val="00DE05F9"/>
    <w:rsid w:val="00DE0C0A"/>
    <w:rsid w:val="00DE0D1C"/>
    <w:rsid w:val="00DE13B4"/>
    <w:rsid w:val="00DE1BAA"/>
    <w:rsid w:val="00DE1F33"/>
    <w:rsid w:val="00DE21D2"/>
    <w:rsid w:val="00DE26D2"/>
    <w:rsid w:val="00DE274B"/>
    <w:rsid w:val="00DE2CE8"/>
    <w:rsid w:val="00DE4004"/>
    <w:rsid w:val="00DE48A6"/>
    <w:rsid w:val="00DE5C89"/>
    <w:rsid w:val="00DE5E06"/>
    <w:rsid w:val="00DE626D"/>
    <w:rsid w:val="00DE6BF3"/>
    <w:rsid w:val="00DE70D6"/>
    <w:rsid w:val="00DE7EE1"/>
    <w:rsid w:val="00DF000F"/>
    <w:rsid w:val="00DF0016"/>
    <w:rsid w:val="00DF0070"/>
    <w:rsid w:val="00DF03C6"/>
    <w:rsid w:val="00DF046E"/>
    <w:rsid w:val="00DF1882"/>
    <w:rsid w:val="00DF28D4"/>
    <w:rsid w:val="00DF50D9"/>
    <w:rsid w:val="00DF54B2"/>
    <w:rsid w:val="00DF5994"/>
    <w:rsid w:val="00DF6B57"/>
    <w:rsid w:val="00DF71A5"/>
    <w:rsid w:val="00DF76BF"/>
    <w:rsid w:val="00DF78EE"/>
    <w:rsid w:val="00E00AAB"/>
    <w:rsid w:val="00E00B7B"/>
    <w:rsid w:val="00E020A2"/>
    <w:rsid w:val="00E0282F"/>
    <w:rsid w:val="00E03768"/>
    <w:rsid w:val="00E03F68"/>
    <w:rsid w:val="00E04770"/>
    <w:rsid w:val="00E04B05"/>
    <w:rsid w:val="00E04F76"/>
    <w:rsid w:val="00E050F5"/>
    <w:rsid w:val="00E05AA8"/>
    <w:rsid w:val="00E06B05"/>
    <w:rsid w:val="00E10670"/>
    <w:rsid w:val="00E10C1F"/>
    <w:rsid w:val="00E11421"/>
    <w:rsid w:val="00E1193D"/>
    <w:rsid w:val="00E11C34"/>
    <w:rsid w:val="00E12D35"/>
    <w:rsid w:val="00E143B3"/>
    <w:rsid w:val="00E14A0B"/>
    <w:rsid w:val="00E15D57"/>
    <w:rsid w:val="00E17003"/>
    <w:rsid w:val="00E17D9F"/>
    <w:rsid w:val="00E17DE1"/>
    <w:rsid w:val="00E20E32"/>
    <w:rsid w:val="00E21385"/>
    <w:rsid w:val="00E2157C"/>
    <w:rsid w:val="00E21B05"/>
    <w:rsid w:val="00E22B4A"/>
    <w:rsid w:val="00E23DDD"/>
    <w:rsid w:val="00E24A15"/>
    <w:rsid w:val="00E24F7C"/>
    <w:rsid w:val="00E256B5"/>
    <w:rsid w:val="00E25A79"/>
    <w:rsid w:val="00E25B87"/>
    <w:rsid w:val="00E26761"/>
    <w:rsid w:val="00E301D3"/>
    <w:rsid w:val="00E303DA"/>
    <w:rsid w:val="00E3066D"/>
    <w:rsid w:val="00E30C81"/>
    <w:rsid w:val="00E31310"/>
    <w:rsid w:val="00E31344"/>
    <w:rsid w:val="00E31917"/>
    <w:rsid w:val="00E323ED"/>
    <w:rsid w:val="00E3285C"/>
    <w:rsid w:val="00E33BAF"/>
    <w:rsid w:val="00E34104"/>
    <w:rsid w:val="00E343B7"/>
    <w:rsid w:val="00E34619"/>
    <w:rsid w:val="00E34671"/>
    <w:rsid w:val="00E34B1D"/>
    <w:rsid w:val="00E34CBE"/>
    <w:rsid w:val="00E3677C"/>
    <w:rsid w:val="00E37FEE"/>
    <w:rsid w:val="00E40151"/>
    <w:rsid w:val="00E40972"/>
    <w:rsid w:val="00E40974"/>
    <w:rsid w:val="00E409F6"/>
    <w:rsid w:val="00E40D61"/>
    <w:rsid w:val="00E41B6A"/>
    <w:rsid w:val="00E429BD"/>
    <w:rsid w:val="00E433E9"/>
    <w:rsid w:val="00E43EE7"/>
    <w:rsid w:val="00E4480E"/>
    <w:rsid w:val="00E44DCA"/>
    <w:rsid w:val="00E458F4"/>
    <w:rsid w:val="00E45B59"/>
    <w:rsid w:val="00E45E16"/>
    <w:rsid w:val="00E46623"/>
    <w:rsid w:val="00E4697A"/>
    <w:rsid w:val="00E469DC"/>
    <w:rsid w:val="00E47FC9"/>
    <w:rsid w:val="00E5047A"/>
    <w:rsid w:val="00E506CC"/>
    <w:rsid w:val="00E508C7"/>
    <w:rsid w:val="00E50E68"/>
    <w:rsid w:val="00E51083"/>
    <w:rsid w:val="00E516EC"/>
    <w:rsid w:val="00E51BD3"/>
    <w:rsid w:val="00E5201A"/>
    <w:rsid w:val="00E521D7"/>
    <w:rsid w:val="00E52265"/>
    <w:rsid w:val="00E52553"/>
    <w:rsid w:val="00E5366E"/>
    <w:rsid w:val="00E53D11"/>
    <w:rsid w:val="00E54476"/>
    <w:rsid w:val="00E54653"/>
    <w:rsid w:val="00E5518A"/>
    <w:rsid w:val="00E5518C"/>
    <w:rsid w:val="00E55D5E"/>
    <w:rsid w:val="00E55F44"/>
    <w:rsid w:val="00E56270"/>
    <w:rsid w:val="00E56383"/>
    <w:rsid w:val="00E56437"/>
    <w:rsid w:val="00E565B6"/>
    <w:rsid w:val="00E5674C"/>
    <w:rsid w:val="00E60620"/>
    <w:rsid w:val="00E61B1E"/>
    <w:rsid w:val="00E6425C"/>
    <w:rsid w:val="00E65514"/>
    <w:rsid w:val="00E66497"/>
    <w:rsid w:val="00E66CB5"/>
    <w:rsid w:val="00E67811"/>
    <w:rsid w:val="00E67EE9"/>
    <w:rsid w:val="00E70238"/>
    <w:rsid w:val="00E7043B"/>
    <w:rsid w:val="00E70871"/>
    <w:rsid w:val="00E70C87"/>
    <w:rsid w:val="00E70D8A"/>
    <w:rsid w:val="00E71916"/>
    <w:rsid w:val="00E71D57"/>
    <w:rsid w:val="00E721A0"/>
    <w:rsid w:val="00E72230"/>
    <w:rsid w:val="00E72A2F"/>
    <w:rsid w:val="00E73C4A"/>
    <w:rsid w:val="00E73D65"/>
    <w:rsid w:val="00E7402D"/>
    <w:rsid w:val="00E742A6"/>
    <w:rsid w:val="00E743B5"/>
    <w:rsid w:val="00E757C6"/>
    <w:rsid w:val="00E75AAA"/>
    <w:rsid w:val="00E76539"/>
    <w:rsid w:val="00E76709"/>
    <w:rsid w:val="00E76E0C"/>
    <w:rsid w:val="00E77151"/>
    <w:rsid w:val="00E777EA"/>
    <w:rsid w:val="00E779B9"/>
    <w:rsid w:val="00E80461"/>
    <w:rsid w:val="00E810FF"/>
    <w:rsid w:val="00E8268E"/>
    <w:rsid w:val="00E8297E"/>
    <w:rsid w:val="00E82BEC"/>
    <w:rsid w:val="00E8314B"/>
    <w:rsid w:val="00E83151"/>
    <w:rsid w:val="00E840FF"/>
    <w:rsid w:val="00E842F1"/>
    <w:rsid w:val="00E84473"/>
    <w:rsid w:val="00E8463D"/>
    <w:rsid w:val="00E84B38"/>
    <w:rsid w:val="00E84C39"/>
    <w:rsid w:val="00E85205"/>
    <w:rsid w:val="00E85F2F"/>
    <w:rsid w:val="00E86542"/>
    <w:rsid w:val="00E87358"/>
    <w:rsid w:val="00E87CAF"/>
    <w:rsid w:val="00E87FB2"/>
    <w:rsid w:val="00E902FF"/>
    <w:rsid w:val="00E905BA"/>
    <w:rsid w:val="00E90B18"/>
    <w:rsid w:val="00E911CE"/>
    <w:rsid w:val="00E91284"/>
    <w:rsid w:val="00E91717"/>
    <w:rsid w:val="00E91CC0"/>
    <w:rsid w:val="00E93B6E"/>
    <w:rsid w:val="00E93FA4"/>
    <w:rsid w:val="00E95D69"/>
    <w:rsid w:val="00E95E30"/>
    <w:rsid w:val="00E95F37"/>
    <w:rsid w:val="00E96ED2"/>
    <w:rsid w:val="00E97462"/>
    <w:rsid w:val="00E97892"/>
    <w:rsid w:val="00E97B43"/>
    <w:rsid w:val="00EA00A6"/>
    <w:rsid w:val="00EA036E"/>
    <w:rsid w:val="00EA17AC"/>
    <w:rsid w:val="00EA27E1"/>
    <w:rsid w:val="00EA2B27"/>
    <w:rsid w:val="00EA39C4"/>
    <w:rsid w:val="00EA3BA0"/>
    <w:rsid w:val="00EA3F12"/>
    <w:rsid w:val="00EA4B97"/>
    <w:rsid w:val="00EA5165"/>
    <w:rsid w:val="00EA7138"/>
    <w:rsid w:val="00EA76BA"/>
    <w:rsid w:val="00EB1266"/>
    <w:rsid w:val="00EB19D0"/>
    <w:rsid w:val="00EB1F0A"/>
    <w:rsid w:val="00EB26FB"/>
    <w:rsid w:val="00EB388F"/>
    <w:rsid w:val="00EB39D7"/>
    <w:rsid w:val="00EB5DE0"/>
    <w:rsid w:val="00EB68D5"/>
    <w:rsid w:val="00EB6E8A"/>
    <w:rsid w:val="00EB7C9D"/>
    <w:rsid w:val="00EC0095"/>
    <w:rsid w:val="00EC07D1"/>
    <w:rsid w:val="00EC1908"/>
    <w:rsid w:val="00EC2F3D"/>
    <w:rsid w:val="00EC3DEE"/>
    <w:rsid w:val="00EC3FAA"/>
    <w:rsid w:val="00EC4423"/>
    <w:rsid w:val="00EC69A2"/>
    <w:rsid w:val="00EC6A31"/>
    <w:rsid w:val="00EC6E9A"/>
    <w:rsid w:val="00ED06FB"/>
    <w:rsid w:val="00ED0D16"/>
    <w:rsid w:val="00ED147E"/>
    <w:rsid w:val="00ED1B91"/>
    <w:rsid w:val="00ED2445"/>
    <w:rsid w:val="00ED2B08"/>
    <w:rsid w:val="00ED2CBC"/>
    <w:rsid w:val="00ED343E"/>
    <w:rsid w:val="00ED37C7"/>
    <w:rsid w:val="00ED480E"/>
    <w:rsid w:val="00ED4913"/>
    <w:rsid w:val="00ED49F0"/>
    <w:rsid w:val="00ED5B20"/>
    <w:rsid w:val="00ED5FAF"/>
    <w:rsid w:val="00ED652C"/>
    <w:rsid w:val="00ED7AD4"/>
    <w:rsid w:val="00ED7C75"/>
    <w:rsid w:val="00ED7EE2"/>
    <w:rsid w:val="00EE069C"/>
    <w:rsid w:val="00EE17C5"/>
    <w:rsid w:val="00EE24B6"/>
    <w:rsid w:val="00EE28BC"/>
    <w:rsid w:val="00EE2CF3"/>
    <w:rsid w:val="00EE2EA5"/>
    <w:rsid w:val="00EE2EAD"/>
    <w:rsid w:val="00EE48C1"/>
    <w:rsid w:val="00EE50D2"/>
    <w:rsid w:val="00EE5C3B"/>
    <w:rsid w:val="00EE6886"/>
    <w:rsid w:val="00EE6BF3"/>
    <w:rsid w:val="00EE6DA5"/>
    <w:rsid w:val="00EF12F6"/>
    <w:rsid w:val="00EF17C9"/>
    <w:rsid w:val="00EF2558"/>
    <w:rsid w:val="00EF29EA"/>
    <w:rsid w:val="00EF2D55"/>
    <w:rsid w:val="00EF324E"/>
    <w:rsid w:val="00EF3F12"/>
    <w:rsid w:val="00EF43E8"/>
    <w:rsid w:val="00EF496F"/>
    <w:rsid w:val="00EF49AA"/>
    <w:rsid w:val="00EF4B7E"/>
    <w:rsid w:val="00EF582B"/>
    <w:rsid w:val="00EF5AA8"/>
    <w:rsid w:val="00EF641B"/>
    <w:rsid w:val="00EF6703"/>
    <w:rsid w:val="00EF7BA8"/>
    <w:rsid w:val="00F00368"/>
    <w:rsid w:val="00F00606"/>
    <w:rsid w:val="00F00CC9"/>
    <w:rsid w:val="00F00CD2"/>
    <w:rsid w:val="00F01996"/>
    <w:rsid w:val="00F03969"/>
    <w:rsid w:val="00F03CFC"/>
    <w:rsid w:val="00F03EBA"/>
    <w:rsid w:val="00F041FE"/>
    <w:rsid w:val="00F045E2"/>
    <w:rsid w:val="00F04601"/>
    <w:rsid w:val="00F06484"/>
    <w:rsid w:val="00F0670B"/>
    <w:rsid w:val="00F07073"/>
    <w:rsid w:val="00F07ADD"/>
    <w:rsid w:val="00F07D15"/>
    <w:rsid w:val="00F07DEC"/>
    <w:rsid w:val="00F10DDF"/>
    <w:rsid w:val="00F1147F"/>
    <w:rsid w:val="00F13027"/>
    <w:rsid w:val="00F13ABA"/>
    <w:rsid w:val="00F14245"/>
    <w:rsid w:val="00F14984"/>
    <w:rsid w:val="00F14A8C"/>
    <w:rsid w:val="00F14E0D"/>
    <w:rsid w:val="00F14EF3"/>
    <w:rsid w:val="00F158A1"/>
    <w:rsid w:val="00F15C93"/>
    <w:rsid w:val="00F15CA4"/>
    <w:rsid w:val="00F169AF"/>
    <w:rsid w:val="00F16ED4"/>
    <w:rsid w:val="00F17917"/>
    <w:rsid w:val="00F17A1F"/>
    <w:rsid w:val="00F17B57"/>
    <w:rsid w:val="00F17C2E"/>
    <w:rsid w:val="00F20F3C"/>
    <w:rsid w:val="00F20F61"/>
    <w:rsid w:val="00F21828"/>
    <w:rsid w:val="00F22773"/>
    <w:rsid w:val="00F22D79"/>
    <w:rsid w:val="00F236F4"/>
    <w:rsid w:val="00F23A00"/>
    <w:rsid w:val="00F243D7"/>
    <w:rsid w:val="00F2517B"/>
    <w:rsid w:val="00F26FE3"/>
    <w:rsid w:val="00F277F0"/>
    <w:rsid w:val="00F27922"/>
    <w:rsid w:val="00F30DB5"/>
    <w:rsid w:val="00F30F94"/>
    <w:rsid w:val="00F31374"/>
    <w:rsid w:val="00F32A4C"/>
    <w:rsid w:val="00F32AC7"/>
    <w:rsid w:val="00F335AD"/>
    <w:rsid w:val="00F33BEB"/>
    <w:rsid w:val="00F341E9"/>
    <w:rsid w:val="00F34691"/>
    <w:rsid w:val="00F346B4"/>
    <w:rsid w:val="00F35186"/>
    <w:rsid w:val="00F35252"/>
    <w:rsid w:val="00F35573"/>
    <w:rsid w:val="00F35764"/>
    <w:rsid w:val="00F35D18"/>
    <w:rsid w:val="00F3786E"/>
    <w:rsid w:val="00F40F74"/>
    <w:rsid w:val="00F42372"/>
    <w:rsid w:val="00F42DDC"/>
    <w:rsid w:val="00F43100"/>
    <w:rsid w:val="00F4325E"/>
    <w:rsid w:val="00F43433"/>
    <w:rsid w:val="00F44523"/>
    <w:rsid w:val="00F4610C"/>
    <w:rsid w:val="00F46263"/>
    <w:rsid w:val="00F46446"/>
    <w:rsid w:val="00F4731F"/>
    <w:rsid w:val="00F47A56"/>
    <w:rsid w:val="00F47AC1"/>
    <w:rsid w:val="00F50127"/>
    <w:rsid w:val="00F50B82"/>
    <w:rsid w:val="00F50D8B"/>
    <w:rsid w:val="00F50F49"/>
    <w:rsid w:val="00F510F1"/>
    <w:rsid w:val="00F524EC"/>
    <w:rsid w:val="00F526B9"/>
    <w:rsid w:val="00F52A48"/>
    <w:rsid w:val="00F52B14"/>
    <w:rsid w:val="00F533B9"/>
    <w:rsid w:val="00F5410E"/>
    <w:rsid w:val="00F541F4"/>
    <w:rsid w:val="00F5443B"/>
    <w:rsid w:val="00F54903"/>
    <w:rsid w:val="00F5512A"/>
    <w:rsid w:val="00F55DD5"/>
    <w:rsid w:val="00F55EAD"/>
    <w:rsid w:val="00F55ECA"/>
    <w:rsid w:val="00F55FBC"/>
    <w:rsid w:val="00F56D96"/>
    <w:rsid w:val="00F5748A"/>
    <w:rsid w:val="00F57CD6"/>
    <w:rsid w:val="00F57D30"/>
    <w:rsid w:val="00F6067A"/>
    <w:rsid w:val="00F60949"/>
    <w:rsid w:val="00F60D3D"/>
    <w:rsid w:val="00F61070"/>
    <w:rsid w:val="00F6158A"/>
    <w:rsid w:val="00F61687"/>
    <w:rsid w:val="00F618ED"/>
    <w:rsid w:val="00F62077"/>
    <w:rsid w:val="00F62CDB"/>
    <w:rsid w:val="00F62D01"/>
    <w:rsid w:val="00F62E7B"/>
    <w:rsid w:val="00F63026"/>
    <w:rsid w:val="00F63711"/>
    <w:rsid w:val="00F63BE8"/>
    <w:rsid w:val="00F64036"/>
    <w:rsid w:val="00F6417A"/>
    <w:rsid w:val="00F64737"/>
    <w:rsid w:val="00F6525D"/>
    <w:rsid w:val="00F6546D"/>
    <w:rsid w:val="00F664F2"/>
    <w:rsid w:val="00F674EC"/>
    <w:rsid w:val="00F6773A"/>
    <w:rsid w:val="00F67956"/>
    <w:rsid w:val="00F679CE"/>
    <w:rsid w:val="00F7142B"/>
    <w:rsid w:val="00F716C7"/>
    <w:rsid w:val="00F71AB1"/>
    <w:rsid w:val="00F7258A"/>
    <w:rsid w:val="00F72B58"/>
    <w:rsid w:val="00F72CD6"/>
    <w:rsid w:val="00F7303E"/>
    <w:rsid w:val="00F73C7B"/>
    <w:rsid w:val="00F7449F"/>
    <w:rsid w:val="00F74C55"/>
    <w:rsid w:val="00F74F58"/>
    <w:rsid w:val="00F75BE9"/>
    <w:rsid w:val="00F77B17"/>
    <w:rsid w:val="00F77D9C"/>
    <w:rsid w:val="00F8091C"/>
    <w:rsid w:val="00F80E54"/>
    <w:rsid w:val="00F81C1C"/>
    <w:rsid w:val="00F8203B"/>
    <w:rsid w:val="00F8231E"/>
    <w:rsid w:val="00F83094"/>
    <w:rsid w:val="00F83CA1"/>
    <w:rsid w:val="00F8433C"/>
    <w:rsid w:val="00F8434A"/>
    <w:rsid w:val="00F84898"/>
    <w:rsid w:val="00F84A42"/>
    <w:rsid w:val="00F8504A"/>
    <w:rsid w:val="00F85195"/>
    <w:rsid w:val="00F8519F"/>
    <w:rsid w:val="00F87AB7"/>
    <w:rsid w:val="00F916E8"/>
    <w:rsid w:val="00F91CB4"/>
    <w:rsid w:val="00F922EB"/>
    <w:rsid w:val="00F92325"/>
    <w:rsid w:val="00F925B5"/>
    <w:rsid w:val="00F93448"/>
    <w:rsid w:val="00F944C8"/>
    <w:rsid w:val="00F95E33"/>
    <w:rsid w:val="00F97945"/>
    <w:rsid w:val="00F97DC6"/>
    <w:rsid w:val="00FA0C93"/>
    <w:rsid w:val="00FA10D5"/>
    <w:rsid w:val="00FA1579"/>
    <w:rsid w:val="00FA17B6"/>
    <w:rsid w:val="00FA293C"/>
    <w:rsid w:val="00FA29ED"/>
    <w:rsid w:val="00FA2D6F"/>
    <w:rsid w:val="00FA312D"/>
    <w:rsid w:val="00FA3436"/>
    <w:rsid w:val="00FA424A"/>
    <w:rsid w:val="00FA493F"/>
    <w:rsid w:val="00FA4F65"/>
    <w:rsid w:val="00FA514B"/>
    <w:rsid w:val="00FA57FE"/>
    <w:rsid w:val="00FA5D0D"/>
    <w:rsid w:val="00FA6566"/>
    <w:rsid w:val="00FA73B4"/>
    <w:rsid w:val="00FA7E83"/>
    <w:rsid w:val="00FB0CB3"/>
    <w:rsid w:val="00FB0D33"/>
    <w:rsid w:val="00FB194C"/>
    <w:rsid w:val="00FB19AB"/>
    <w:rsid w:val="00FB1CB0"/>
    <w:rsid w:val="00FB225D"/>
    <w:rsid w:val="00FB2625"/>
    <w:rsid w:val="00FB2A9A"/>
    <w:rsid w:val="00FB3551"/>
    <w:rsid w:val="00FB4292"/>
    <w:rsid w:val="00FB441E"/>
    <w:rsid w:val="00FB4824"/>
    <w:rsid w:val="00FB51A9"/>
    <w:rsid w:val="00FB566B"/>
    <w:rsid w:val="00FB5760"/>
    <w:rsid w:val="00FB5E6C"/>
    <w:rsid w:val="00FB685C"/>
    <w:rsid w:val="00FB688B"/>
    <w:rsid w:val="00FB6C3A"/>
    <w:rsid w:val="00FB6D5C"/>
    <w:rsid w:val="00FB74D6"/>
    <w:rsid w:val="00FB78A9"/>
    <w:rsid w:val="00FC1083"/>
    <w:rsid w:val="00FC1C2C"/>
    <w:rsid w:val="00FC26E6"/>
    <w:rsid w:val="00FC2ADD"/>
    <w:rsid w:val="00FC2AE9"/>
    <w:rsid w:val="00FC2EDB"/>
    <w:rsid w:val="00FC3286"/>
    <w:rsid w:val="00FC38D6"/>
    <w:rsid w:val="00FC3FCA"/>
    <w:rsid w:val="00FC45DB"/>
    <w:rsid w:val="00FC4875"/>
    <w:rsid w:val="00FC4993"/>
    <w:rsid w:val="00FC4FAB"/>
    <w:rsid w:val="00FC577D"/>
    <w:rsid w:val="00FC6064"/>
    <w:rsid w:val="00FC6D14"/>
    <w:rsid w:val="00FC6F8F"/>
    <w:rsid w:val="00FC7473"/>
    <w:rsid w:val="00FC7919"/>
    <w:rsid w:val="00FC79E5"/>
    <w:rsid w:val="00FC7B15"/>
    <w:rsid w:val="00FD01BC"/>
    <w:rsid w:val="00FD06EE"/>
    <w:rsid w:val="00FD0BD0"/>
    <w:rsid w:val="00FD1D88"/>
    <w:rsid w:val="00FD1FC5"/>
    <w:rsid w:val="00FD2979"/>
    <w:rsid w:val="00FD3151"/>
    <w:rsid w:val="00FD32BD"/>
    <w:rsid w:val="00FD44DF"/>
    <w:rsid w:val="00FD4601"/>
    <w:rsid w:val="00FD4BFB"/>
    <w:rsid w:val="00FD4C90"/>
    <w:rsid w:val="00FE0151"/>
    <w:rsid w:val="00FE0C97"/>
    <w:rsid w:val="00FE1148"/>
    <w:rsid w:val="00FE3750"/>
    <w:rsid w:val="00FE39B4"/>
    <w:rsid w:val="00FE4160"/>
    <w:rsid w:val="00FE4401"/>
    <w:rsid w:val="00FE4BC7"/>
    <w:rsid w:val="00FE5AC3"/>
    <w:rsid w:val="00FE6C84"/>
    <w:rsid w:val="00FE7DFE"/>
    <w:rsid w:val="00FF0086"/>
    <w:rsid w:val="00FF07D2"/>
    <w:rsid w:val="00FF1188"/>
    <w:rsid w:val="00FF1623"/>
    <w:rsid w:val="00FF196A"/>
    <w:rsid w:val="00FF199B"/>
    <w:rsid w:val="00FF1D2B"/>
    <w:rsid w:val="00FF203C"/>
    <w:rsid w:val="00FF21AF"/>
    <w:rsid w:val="00FF21D7"/>
    <w:rsid w:val="00FF23E6"/>
    <w:rsid w:val="00FF273C"/>
    <w:rsid w:val="00FF3156"/>
    <w:rsid w:val="00FF3E3F"/>
    <w:rsid w:val="00FF41B4"/>
    <w:rsid w:val="00FF47D3"/>
    <w:rsid w:val="00FF514D"/>
    <w:rsid w:val="00FF52CB"/>
    <w:rsid w:val="00FF53C4"/>
    <w:rsid w:val="00FF57FE"/>
    <w:rsid w:val="00FF5ECA"/>
    <w:rsid w:val="00FF669A"/>
    <w:rsid w:val="00FF68AD"/>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059989"/>
  <w15:chartTrackingRefBased/>
  <w15:docId w15:val="{17360D42-810E-4B75-9026-0F23555A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32F0A"/>
    <w:pPr>
      <w:spacing w:after="0" w:line="240" w:lineRule="auto"/>
    </w:pPr>
    <w:rPr>
      <w:rFonts w:hAnsiTheme="minorHAnsi" w:cstheme="minorHAnsi"/>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945406"/>
    <w:pPr>
      <w:keepNext/>
      <w:numPr>
        <w:numId w:val="1"/>
      </w:numPr>
      <w:spacing w:before="18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B1E11"/>
    <w:pPr>
      <w:keepNext/>
      <w:numPr>
        <w:ilvl w:val="1"/>
        <w:numId w:val="1"/>
      </w:numPr>
      <w:tabs>
        <w:tab w:val="clear" w:pos="3447"/>
      </w:tabs>
      <w:spacing w:before="240" w:after="60"/>
      <w:ind w:left="567"/>
      <w:outlineLvl w:val="1"/>
    </w:pPr>
    <w:rPr>
      <w:rFonts w:ascii="Helvetica" w:eastAsia="MS Mincho" w:hAnsi="Helvetica" w:cs="Arial"/>
      <w:b/>
      <w:bCs/>
      <w:iCs/>
      <w:szCs w:val="28"/>
      <w:lang w:val="sv-SE" w:eastAsia="sv-S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125D27"/>
    <w:pPr>
      <w:keepNext/>
      <w:numPr>
        <w:ilvl w:val="2"/>
        <w:numId w:val="1"/>
      </w:numPr>
      <w:spacing w:before="240" w:after="60"/>
      <w:ind w:left="709" w:hanging="709"/>
      <w:outlineLvl w:val="2"/>
    </w:pPr>
    <w:rPr>
      <w:rFonts w:ascii="Arial" w:eastAsia="MS Mincho" w:hAnsi="Arial" w:cs="Arial"/>
      <w:b/>
      <w:bCs/>
      <w:szCs w:val="26"/>
      <w:lang w:val="sv-SE" w:eastAsia="sv-S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qFormat/>
    <w:rsid w:val="00A00CDD"/>
    <w:pPr>
      <w:keepNext/>
      <w:autoSpaceDE w:val="0"/>
      <w:autoSpaceDN w:val="0"/>
      <w:adjustRightInd w:val="0"/>
      <w:snapToGrid w:val="0"/>
      <w:spacing w:before="120" w:after="120"/>
      <w:ind w:left="720" w:hanging="720"/>
      <w:jc w:val="both"/>
      <w:outlineLvl w:val="4"/>
    </w:pPr>
    <w:rPr>
      <w:rFonts w:eastAsia="SimSun"/>
      <w:b/>
      <w:bCs/>
      <w:i/>
      <w:iCs/>
      <w:sz w:val="22"/>
      <w:szCs w:val="26"/>
    </w:rPr>
  </w:style>
  <w:style w:type="paragraph" w:styleId="Heading6">
    <w:name w:val="heading 6"/>
    <w:basedOn w:val="Normal"/>
    <w:next w:val="Normal"/>
    <w:link w:val="Heading6Char"/>
    <w:qFormat/>
    <w:rsid w:val="00A00CDD"/>
    <w:pPr>
      <w:tabs>
        <w:tab w:val="num" w:pos="1152"/>
      </w:tabs>
      <w:autoSpaceDE w:val="0"/>
      <w:autoSpaceDN w:val="0"/>
      <w:adjustRightInd w:val="0"/>
      <w:snapToGrid w:val="0"/>
      <w:spacing w:before="240" w:after="60"/>
      <w:ind w:left="1152" w:hanging="1152"/>
      <w:jc w:val="both"/>
      <w:outlineLvl w:val="5"/>
    </w:pPr>
    <w:rPr>
      <w:rFonts w:eastAsia="SimSun"/>
      <w:b/>
      <w:bCs/>
      <w:sz w:val="22"/>
      <w:szCs w:val="22"/>
    </w:rPr>
  </w:style>
  <w:style w:type="paragraph" w:styleId="Heading7">
    <w:name w:val="heading 7"/>
    <w:basedOn w:val="Normal"/>
    <w:next w:val="Normal"/>
    <w:link w:val="Heading7Char"/>
    <w:qFormat/>
    <w:rsid w:val="00A00CDD"/>
    <w:pPr>
      <w:tabs>
        <w:tab w:val="num" w:pos="1296"/>
      </w:tabs>
      <w:autoSpaceDE w:val="0"/>
      <w:autoSpaceDN w:val="0"/>
      <w:adjustRightInd w:val="0"/>
      <w:snapToGrid w:val="0"/>
      <w:spacing w:before="240" w:after="60"/>
      <w:ind w:left="1296" w:hanging="1296"/>
      <w:jc w:val="both"/>
      <w:outlineLvl w:val="6"/>
    </w:pPr>
    <w:rPr>
      <w:rFonts w:eastAsia="SimSun"/>
      <w:sz w:val="24"/>
    </w:rPr>
  </w:style>
  <w:style w:type="paragraph" w:styleId="Heading8">
    <w:name w:val="heading 8"/>
    <w:basedOn w:val="Normal"/>
    <w:next w:val="Normal"/>
    <w:link w:val="Heading8Char"/>
    <w:qFormat/>
    <w:rsid w:val="00A00CDD"/>
    <w:pPr>
      <w:tabs>
        <w:tab w:val="num" w:pos="1440"/>
      </w:tabs>
      <w:autoSpaceDE w:val="0"/>
      <w:autoSpaceDN w:val="0"/>
      <w:adjustRightInd w:val="0"/>
      <w:snapToGrid w:val="0"/>
      <w:spacing w:before="240" w:after="60"/>
      <w:ind w:left="1440" w:hanging="1440"/>
      <w:jc w:val="both"/>
      <w:outlineLvl w:val="7"/>
    </w:pPr>
    <w:rPr>
      <w:rFonts w:eastAsia="SimSun"/>
      <w:i/>
      <w:iCs/>
      <w:sz w:val="24"/>
    </w:rPr>
  </w:style>
  <w:style w:type="paragraph" w:styleId="Heading9">
    <w:name w:val="heading 9"/>
    <w:aliases w:val="Figure Heading,FH"/>
    <w:basedOn w:val="Normal"/>
    <w:next w:val="Normal"/>
    <w:link w:val="Heading9Char"/>
    <w:qFormat/>
    <w:rsid w:val="00A00CDD"/>
    <w:pPr>
      <w:tabs>
        <w:tab w:val="num" w:pos="1584"/>
      </w:tabs>
      <w:autoSpaceDE w:val="0"/>
      <w:autoSpaceDN w:val="0"/>
      <w:adjustRightInd w:val="0"/>
      <w:snapToGrid w:val="0"/>
      <w:spacing w:before="240" w:after="60"/>
      <w:ind w:left="1584" w:hanging="1584"/>
      <w:jc w:val="both"/>
      <w:outlineLvl w:val="8"/>
    </w:pPr>
    <w:rPr>
      <w:rFonts w:ascii="Arial" w:eastAsia="SimSu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945406"/>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B1E11"/>
    <w:rPr>
      <w:rFonts w:ascii="Helvetica" w:eastAsia="MS Mincho" w:hAnsi="Helvetica" w:cs="Arial"/>
      <w:b/>
      <w:bCs/>
      <w:iCs/>
      <w:sz w:val="20"/>
      <w:szCs w:val="28"/>
      <w:lang w:val="sv-SE" w:eastAsia="sv-S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25D27"/>
    <w:rPr>
      <w:rFonts w:ascii="Arial" w:eastAsia="MS Mincho" w:hAnsi="Arial" w:cs="Arial"/>
      <w:b/>
      <w:bCs/>
      <w:sz w:val="20"/>
      <w:szCs w:val="26"/>
      <w:lang w:val="sv-SE" w:eastAsia="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Lista1,?? ??,?????,????,列出段落,列出段落1,中等深浅网格 1 - 着色 21,列表段落"/>
    <w:basedOn w:val="Normal"/>
    <w:link w:val="ListParagraphChar"/>
    <w:uiPriority w:val="34"/>
    <w:qFormat/>
    <w:rsid w:val="007C690E"/>
    <w:pPr>
      <w:ind w:left="720"/>
      <w:contextualSpacing/>
    </w:pPr>
  </w:style>
  <w:style w:type="character" w:styleId="Hyperlink">
    <w:name w:val="Hyperlink"/>
    <w:basedOn w:val="DefaultParagraphFont"/>
    <w:uiPriority w:val="99"/>
    <w:unhideWhenUsed/>
    <w:qFormat/>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
    <w:link w:val="ListParagraph"/>
    <w:uiPriority w:val="34"/>
    <w:qFormat/>
    <w:rsid w:val="00416DEC"/>
    <w:rPr>
      <w:rFonts w:ascii="Times New Roman"/>
      <w:sz w:val="20"/>
      <w:szCs w:val="24"/>
    </w:rPr>
  </w:style>
  <w:style w:type="paragraph" w:styleId="BalloonText">
    <w:name w:val="Balloon Text"/>
    <w:basedOn w:val="Normal"/>
    <w:link w:val="BalloonTextChar"/>
    <w:uiPriority w:val="99"/>
    <w:semiHidden/>
    <w:unhideWhenUsed/>
    <w:rsid w:val="00D900A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00AE"/>
    <w:rPr>
      <w:rFonts w:ascii="Segoe UI" w:hAnsi="Segoe UI" w:cs="Segoe UI"/>
      <w:sz w:val="18"/>
      <w:szCs w:val="18"/>
    </w:rPr>
  </w:style>
  <w:style w:type="paragraph" w:customStyle="1" w:styleId="Style2">
    <w:name w:val="_Style 2"/>
    <w:basedOn w:val="Normal"/>
    <w:uiPriority w:val="34"/>
    <w:qFormat/>
    <w:rsid w:val="00500D11"/>
    <w:pPr>
      <w:widowControl w:val="0"/>
      <w:ind w:leftChars="400" w:left="840"/>
      <w:jc w:val="both"/>
    </w:pPr>
    <w:rPr>
      <w:rFonts w:eastAsia="SimSun"/>
      <w:kern w:val="2"/>
      <w:sz w:val="21"/>
      <w:lang w:eastAsia="zh-CN"/>
    </w:rPr>
  </w:style>
  <w:style w:type="paragraph" w:customStyle="1" w:styleId="TAH">
    <w:name w:val="TAH"/>
    <w:basedOn w:val="Normal"/>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Normal"/>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Normal"/>
    <w:link w:val="THChar"/>
    <w:rsid w:val="00607CF7"/>
    <w:pPr>
      <w:keepNext/>
      <w:keepLines/>
      <w:overflowPunct w:val="0"/>
      <w:autoSpaceDE w:val="0"/>
      <w:autoSpaceDN w:val="0"/>
      <w:adjustRightInd w:val="0"/>
      <w:spacing w:before="60" w:after="180"/>
      <w:jc w:val="center"/>
      <w:textAlignment w:val="baseline"/>
    </w:pPr>
    <w:rPr>
      <w:rFonts w:ascii="Arial" w:eastAsia="SimSun" w:hAnsi="Arial"/>
      <w:b/>
      <w:szCs w:val="20"/>
      <w:lang w:val="en-GB"/>
    </w:rPr>
  </w:style>
  <w:style w:type="paragraph" w:styleId="NormalWeb">
    <w:name w:val="Normal (Web)"/>
    <w:basedOn w:val="Normal"/>
    <w:uiPriority w:val="99"/>
    <w:unhideWhenUsed/>
    <w:rsid w:val="00607CF7"/>
    <w:pPr>
      <w:spacing w:before="100" w:beforeAutospacing="1" w:after="100" w:afterAutospacing="1"/>
    </w:pPr>
    <w:rPr>
      <w:rFonts w:eastAsia="SimSun"/>
      <w:sz w:val="24"/>
    </w:rPr>
  </w:style>
  <w:style w:type="character" w:customStyle="1" w:styleId="THChar">
    <w:name w:val="TH Char"/>
    <w:link w:val="TH"/>
    <w:rsid w:val="00607CF7"/>
    <w:rPr>
      <w:rFonts w:ascii="Arial" w:eastAsia="SimSun" w:hAnsi="Arial"/>
      <w:b/>
      <w:sz w:val="20"/>
      <w:szCs w:val="20"/>
      <w:lang w:val="en-GB"/>
    </w:rPr>
  </w:style>
  <w:style w:type="paragraph" w:customStyle="1" w:styleId="2222">
    <w:name w:val="스타일 스타일 스타일 스타일 양쪽 첫 줄:  2 글자 + 첫 줄:  2 글자 + 첫 줄:  2 글자 + 첫 줄:  2..."/>
    <w:basedOn w:val="Normal"/>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DefaultParagraphFont"/>
    <w:uiPriority w:val="99"/>
    <w:semiHidden/>
    <w:unhideWhenUsed/>
    <w:rsid w:val="00483C16"/>
    <w:rPr>
      <w:color w:val="808080"/>
      <w:shd w:val="clear" w:color="auto" w:fill="E6E6E6"/>
    </w:rPr>
  </w:style>
  <w:style w:type="paragraph" w:customStyle="1" w:styleId="TdocHeading1">
    <w:name w:val="Tdoc_Heading_1"/>
    <w:basedOn w:val="Heading1"/>
    <w:next w:val="BodyText"/>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ListBullet">
    <w:name w:val="List Bullet"/>
    <w:basedOn w:val="Normal"/>
    <w:unhideWhenUsed/>
    <w:rsid w:val="00764020"/>
    <w:pPr>
      <w:numPr>
        <w:numId w:val="3"/>
      </w:numPr>
      <w:contextualSpacing/>
    </w:pPr>
  </w:style>
  <w:style w:type="character" w:styleId="CommentReference">
    <w:name w:val="annotation reference"/>
    <w:basedOn w:val="DefaultParagraphFont"/>
    <w:uiPriority w:val="99"/>
    <w:semiHidden/>
    <w:unhideWhenUsed/>
    <w:rsid w:val="00C03DE1"/>
    <w:rPr>
      <w:sz w:val="16"/>
      <w:szCs w:val="16"/>
    </w:rPr>
  </w:style>
  <w:style w:type="paragraph" w:styleId="CommentText">
    <w:name w:val="annotation text"/>
    <w:basedOn w:val="Normal"/>
    <w:link w:val="CommentTextChar"/>
    <w:uiPriority w:val="99"/>
    <w:semiHidden/>
    <w:unhideWhenUsed/>
    <w:rsid w:val="00C03DE1"/>
    <w:rPr>
      <w:szCs w:val="20"/>
    </w:rPr>
  </w:style>
  <w:style w:type="character" w:customStyle="1" w:styleId="CommentTextChar">
    <w:name w:val="Comment Text Char"/>
    <w:basedOn w:val="DefaultParagraphFont"/>
    <w:link w:val="CommentText"/>
    <w:uiPriority w:val="99"/>
    <w:semiHidden/>
    <w:rsid w:val="00C03DE1"/>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C03DE1"/>
    <w:rPr>
      <w:b/>
      <w:bCs/>
    </w:rPr>
  </w:style>
  <w:style w:type="character" w:customStyle="1" w:styleId="CommentSubjectChar">
    <w:name w:val="Comment Subject Char"/>
    <w:basedOn w:val="CommentTextChar"/>
    <w:link w:val="CommentSubject"/>
    <w:uiPriority w:val="99"/>
    <w:semiHidden/>
    <w:rsid w:val="00C03DE1"/>
    <w:rPr>
      <w:rFonts w:ascii="Times New Roman"/>
      <w:b/>
      <w:bCs/>
      <w:sz w:val="20"/>
      <w:szCs w:val="20"/>
    </w:rPr>
  </w:style>
  <w:style w:type="character" w:styleId="FollowedHyperlink">
    <w:name w:val="FollowedHyperlink"/>
    <w:basedOn w:val="DefaultParagraphFont"/>
    <w:uiPriority w:val="99"/>
    <w:semiHidden/>
    <w:unhideWhenUsed/>
    <w:rsid w:val="00322E6E"/>
    <w:rPr>
      <w:color w:val="800080" w:themeColor="followedHyperlink"/>
      <w:u w:val="single"/>
    </w:rPr>
  </w:style>
  <w:style w:type="paragraph" w:customStyle="1" w:styleId="IvDbodytext">
    <w:name w:val="IvD bodytext"/>
    <w:basedOn w:val="BodyText"/>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Heading5Char">
    <w:name w:val="Heading 5 Char"/>
    <w:aliases w:val="h5 Char,Heading5 Char"/>
    <w:basedOn w:val="DefaultParagraphFont"/>
    <w:link w:val="Heading5"/>
    <w:rsid w:val="00A00CDD"/>
    <w:rPr>
      <w:rFonts w:ascii="Times New Roman" w:eastAsia="SimSun"/>
      <w:b/>
      <w:bCs/>
      <w:i/>
      <w:iCs/>
      <w:szCs w:val="26"/>
    </w:rPr>
  </w:style>
  <w:style w:type="character" w:customStyle="1" w:styleId="Heading6Char">
    <w:name w:val="Heading 6 Char"/>
    <w:basedOn w:val="DefaultParagraphFont"/>
    <w:link w:val="Heading6"/>
    <w:rsid w:val="00A00CDD"/>
    <w:rPr>
      <w:rFonts w:ascii="Times New Roman" w:eastAsia="SimSun"/>
      <w:b/>
      <w:bCs/>
    </w:rPr>
  </w:style>
  <w:style w:type="character" w:customStyle="1" w:styleId="Heading7Char">
    <w:name w:val="Heading 7 Char"/>
    <w:basedOn w:val="DefaultParagraphFont"/>
    <w:link w:val="Heading7"/>
    <w:rsid w:val="00A00CDD"/>
    <w:rPr>
      <w:rFonts w:ascii="Times New Roman" w:eastAsia="SimSun"/>
      <w:sz w:val="24"/>
      <w:szCs w:val="24"/>
    </w:rPr>
  </w:style>
  <w:style w:type="character" w:customStyle="1" w:styleId="Heading8Char">
    <w:name w:val="Heading 8 Char"/>
    <w:basedOn w:val="DefaultParagraphFont"/>
    <w:link w:val="Heading8"/>
    <w:rsid w:val="00A00CDD"/>
    <w:rPr>
      <w:rFonts w:ascii="Times New Roman" w:eastAsia="SimSun"/>
      <w:i/>
      <w:iCs/>
      <w:sz w:val="24"/>
      <w:szCs w:val="24"/>
    </w:rPr>
  </w:style>
  <w:style w:type="character" w:customStyle="1" w:styleId="Heading9Char">
    <w:name w:val="Heading 9 Char"/>
    <w:aliases w:val="Figure Heading Char,FH Char"/>
    <w:basedOn w:val="DefaultParagraphFont"/>
    <w:link w:val="Heading9"/>
    <w:rsid w:val="00A00CDD"/>
    <w:rPr>
      <w:rFonts w:ascii="Arial" w:eastAsia="SimSun" w:hAnsi="Arial" w:cs="Arial"/>
    </w:rPr>
  </w:style>
  <w:style w:type="paragraph" w:customStyle="1" w:styleId="References">
    <w:name w:val="References"/>
    <w:basedOn w:val="Normal"/>
    <w:next w:val="Normal"/>
    <w:rsid w:val="005775D0"/>
    <w:pPr>
      <w:numPr>
        <w:numId w:val="4"/>
      </w:numPr>
      <w:autoSpaceDE w:val="0"/>
      <w:autoSpaceDN w:val="0"/>
      <w:snapToGrid w:val="0"/>
      <w:spacing w:after="60"/>
    </w:pPr>
    <w:rPr>
      <w:rFonts w:eastAsia="SimSun"/>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Normal"/>
    <w:rsid w:val="009968DD"/>
    <w:pPr>
      <w:keepNext/>
      <w:keepLines/>
      <w:overflowPunct w:val="0"/>
      <w:autoSpaceDE w:val="0"/>
      <w:autoSpaceDN w:val="0"/>
      <w:adjustRightInd w:val="0"/>
      <w:ind w:left="1135" w:hanging="851"/>
      <w:textAlignment w:val="baseline"/>
    </w:pPr>
    <w:rPr>
      <w:rFonts w:ascii="Arial" w:eastAsia="SimSun" w:hAnsi="Arial"/>
      <w:sz w:val="18"/>
      <w:szCs w:val="20"/>
    </w:rPr>
  </w:style>
  <w:style w:type="character" w:customStyle="1" w:styleId="PLChar">
    <w:name w:val="PL Char"/>
    <w:basedOn w:val="DefaultParagraphFont"/>
    <w:link w:val="PL"/>
    <w:locked/>
    <w:rsid w:val="00326F68"/>
    <w:rPr>
      <w:rFonts w:ascii="Courier New" w:hAnsi="Courier New" w:cs="Courier New"/>
    </w:rPr>
  </w:style>
  <w:style w:type="paragraph" w:customStyle="1" w:styleId="PL">
    <w:name w:val="PL"/>
    <w:basedOn w:val="Normal"/>
    <w:link w:val="PLChar"/>
    <w:rsid w:val="00326F68"/>
    <w:pPr>
      <w:overflowPunct w:val="0"/>
      <w:autoSpaceDE w:val="0"/>
      <w:autoSpaceDN w:val="0"/>
    </w:pPr>
    <w:rPr>
      <w:rFonts w:ascii="Courier New" w:hAnsi="Courier New" w:cs="Courier New"/>
      <w:sz w:val="22"/>
      <w:szCs w:val="22"/>
    </w:rPr>
  </w:style>
  <w:style w:type="paragraph" w:customStyle="1" w:styleId="B1">
    <w:name w:val="B1"/>
    <w:basedOn w:val="List"/>
    <w:link w:val="B10"/>
    <w:rsid w:val="005177BD"/>
    <w:pPr>
      <w:spacing w:after="180"/>
      <w:ind w:left="568" w:hanging="284"/>
      <w:contextualSpacing w:val="0"/>
    </w:pPr>
    <w:rPr>
      <w:rFonts w:eastAsia="SimSun"/>
      <w:szCs w:val="20"/>
      <w:lang w:val="en-GB"/>
    </w:rPr>
  </w:style>
  <w:style w:type="character" w:customStyle="1" w:styleId="B10">
    <w:name w:val="B1 (文字)"/>
    <w:link w:val="B1"/>
    <w:qFormat/>
    <w:locked/>
    <w:rsid w:val="005177BD"/>
    <w:rPr>
      <w:rFonts w:ascii="Times New Roman" w:eastAsia="SimSun"/>
      <w:sz w:val="20"/>
      <w:szCs w:val="20"/>
      <w:lang w:val="en-GB"/>
    </w:rPr>
  </w:style>
  <w:style w:type="paragraph" w:styleId="List">
    <w:name w:val="List"/>
    <w:basedOn w:val="Normal"/>
    <w:uiPriority w:val="99"/>
    <w:semiHidden/>
    <w:unhideWhenUsed/>
    <w:rsid w:val="005177BD"/>
    <w:pPr>
      <w:ind w:left="283" w:hanging="283"/>
      <w:contextualSpacing/>
    </w:pPr>
  </w:style>
  <w:style w:type="paragraph" w:customStyle="1" w:styleId="Proposal">
    <w:name w:val="Proposal"/>
    <w:basedOn w:val="Normal"/>
    <w:link w:val="ProposalChar"/>
    <w:qFormat/>
    <w:rsid w:val="00D527D7"/>
    <w:pPr>
      <w:ind w:left="1276" w:hanging="1276"/>
      <w:jc w:val="both"/>
    </w:pPr>
    <w:rPr>
      <w:rFonts w:ascii="Calibri" w:eastAsia="MS Mincho" w:hAnsi="Calibri"/>
      <w:b/>
      <w:szCs w:val="20"/>
    </w:rPr>
  </w:style>
  <w:style w:type="character" w:customStyle="1" w:styleId="ProposalChar">
    <w:name w:val="Proposal Char"/>
    <w:link w:val="Proposal"/>
    <w:qFormat/>
    <w:rsid w:val="00D527D7"/>
    <w:rPr>
      <w:rFonts w:ascii="Calibri" w:eastAsia="MS Mincho" w:hAnsi="Calibri"/>
      <w:b/>
      <w:sz w:val="20"/>
      <w:szCs w:val="20"/>
    </w:rPr>
  </w:style>
  <w:style w:type="paragraph" w:customStyle="1" w:styleId="Agreement">
    <w:name w:val="Agreement"/>
    <w:basedOn w:val="Normal"/>
    <w:rsid w:val="00F6158A"/>
    <w:pPr>
      <w:numPr>
        <w:numId w:val="11"/>
      </w:numPr>
      <w:spacing w:before="60"/>
    </w:pPr>
    <w:rPr>
      <w:rFonts w:ascii="Arial" w:eastAsiaTheme="minorHAnsi" w:hAnsi="Arial" w:cs="Arial"/>
      <w:b/>
      <w:bCs/>
      <w:szCs w:val="20"/>
      <w:lang w:val="en-CA" w:eastAsia="en-GB"/>
    </w:rPr>
  </w:style>
  <w:style w:type="paragraph" w:customStyle="1" w:styleId="PropObs">
    <w:name w:val="PropObs"/>
    <w:basedOn w:val="Normal"/>
    <w:link w:val="PropObsChar"/>
    <w:qFormat/>
    <w:rsid w:val="00877A28"/>
    <w:pPr>
      <w:numPr>
        <w:numId w:val="12"/>
      </w:numPr>
      <w:ind w:left="1134" w:hanging="1134"/>
      <w:jc w:val="both"/>
    </w:pPr>
    <w:rPr>
      <w:rFonts w:ascii="Calibri" w:eastAsia="MS Mincho" w:hAnsi="Calibri"/>
      <w:b/>
      <w:szCs w:val="20"/>
      <w:lang w:val="en-GB" w:eastAsia="sv-SE"/>
    </w:rPr>
  </w:style>
  <w:style w:type="character" w:customStyle="1" w:styleId="PropObsChar">
    <w:name w:val="PropObs Char"/>
    <w:link w:val="PropObs"/>
    <w:rsid w:val="00877A28"/>
    <w:rPr>
      <w:rFonts w:ascii="Calibri" w:eastAsia="MS Mincho" w:hAnsi="Calibri"/>
      <w:b/>
      <w:sz w:val="20"/>
      <w:szCs w:val="20"/>
      <w:lang w:val="en-GB" w:eastAsia="sv-SE"/>
    </w:rPr>
  </w:style>
  <w:style w:type="paragraph" w:customStyle="1" w:styleId="Reference">
    <w:name w:val="Reference"/>
    <w:basedOn w:val="Normal"/>
    <w:rsid w:val="004346EC"/>
    <w:pPr>
      <w:numPr>
        <w:numId w:val="13"/>
      </w:numPr>
      <w:overflowPunct w:val="0"/>
      <w:autoSpaceDE w:val="0"/>
      <w:autoSpaceDN w:val="0"/>
      <w:adjustRightInd w:val="0"/>
      <w:spacing w:after="120"/>
      <w:jc w:val="both"/>
      <w:textAlignment w:val="baseline"/>
    </w:pPr>
    <w:rPr>
      <w:rFonts w:ascii="Arial" w:hAnsi="Arial"/>
      <w:szCs w:val="20"/>
      <w:lang w:eastAsia="zh-CN"/>
    </w:rPr>
  </w:style>
  <w:style w:type="paragraph" w:customStyle="1" w:styleId="Obserevation">
    <w:name w:val="Obserevation"/>
    <w:basedOn w:val="PropObs"/>
    <w:link w:val="ObserevationChar"/>
    <w:qFormat/>
    <w:rsid w:val="00294919"/>
    <w:pPr>
      <w:numPr>
        <w:numId w:val="17"/>
      </w:numPr>
      <w:ind w:left="1260" w:hanging="1260"/>
      <w:jc w:val="left"/>
    </w:pPr>
    <w:rPr>
      <w:lang w:eastAsia="en-US"/>
    </w:rPr>
  </w:style>
  <w:style w:type="character" w:customStyle="1" w:styleId="ObserevationChar">
    <w:name w:val="Obserevation Char"/>
    <w:link w:val="Obserevation"/>
    <w:rsid w:val="00294919"/>
    <w:rPr>
      <w:rFonts w:ascii="Calibri" w:eastAsia="MS Mincho" w:hAnsi="Calibri"/>
      <w:b/>
      <w:sz w:val="20"/>
      <w:szCs w:val="20"/>
      <w:lang w:val="en-GB"/>
    </w:rPr>
  </w:style>
  <w:style w:type="paragraph" w:styleId="TOC5">
    <w:name w:val="toc 5"/>
    <w:basedOn w:val="TOC4"/>
    <w:uiPriority w:val="39"/>
    <w:rsid w:val="004927A2"/>
    <w:pPr>
      <w:keepLines/>
      <w:widowControl w:val="0"/>
      <w:tabs>
        <w:tab w:val="right" w:leader="dot" w:pos="9639"/>
      </w:tabs>
      <w:overflowPunct w:val="0"/>
      <w:autoSpaceDE w:val="0"/>
      <w:autoSpaceDN w:val="0"/>
      <w:adjustRightInd w:val="0"/>
      <w:spacing w:after="0"/>
      <w:ind w:left="1701" w:right="425" w:hanging="1701"/>
      <w:textAlignment w:val="baseline"/>
    </w:pPr>
    <w:rPr>
      <w:noProof/>
      <w:szCs w:val="20"/>
      <w:lang w:val="en-GB" w:eastAsia="ja-JP"/>
    </w:rPr>
  </w:style>
  <w:style w:type="paragraph" w:styleId="TOC4">
    <w:name w:val="toc 4"/>
    <w:basedOn w:val="Normal"/>
    <w:next w:val="Normal"/>
    <w:autoRedefine/>
    <w:uiPriority w:val="39"/>
    <w:semiHidden/>
    <w:unhideWhenUsed/>
    <w:rsid w:val="004927A2"/>
    <w:pPr>
      <w:spacing w:after="100"/>
      <w:ind w:left="600"/>
    </w:pPr>
  </w:style>
  <w:style w:type="paragraph" w:customStyle="1" w:styleId="TdocReference">
    <w:name w:val="Tdoc Reference"/>
    <w:basedOn w:val="Normal"/>
    <w:rsid w:val="00D4642C"/>
    <w:pPr>
      <w:numPr>
        <w:numId w:val="28"/>
      </w:numPr>
      <w:overflowPunct w:val="0"/>
      <w:autoSpaceDE w:val="0"/>
      <w:autoSpaceDN w:val="0"/>
      <w:adjustRightInd w:val="0"/>
      <w:spacing w:after="120"/>
      <w:ind w:left="426" w:hanging="426"/>
      <w:textAlignment w:val="baseline"/>
    </w:pPr>
    <w:rPr>
      <w:rFonts w:ascii="Times New Roman" w:hAnsi="Times New Roman" w:cs="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515">
      <w:bodyDiv w:val="1"/>
      <w:marLeft w:val="0"/>
      <w:marRight w:val="0"/>
      <w:marTop w:val="0"/>
      <w:marBottom w:val="0"/>
      <w:divBdr>
        <w:top w:val="none" w:sz="0" w:space="0" w:color="auto"/>
        <w:left w:val="none" w:sz="0" w:space="0" w:color="auto"/>
        <w:bottom w:val="none" w:sz="0" w:space="0" w:color="auto"/>
        <w:right w:val="none" w:sz="0" w:space="0" w:color="auto"/>
      </w:divBdr>
    </w:div>
    <w:div w:id="123934754">
      <w:bodyDiv w:val="1"/>
      <w:marLeft w:val="0"/>
      <w:marRight w:val="0"/>
      <w:marTop w:val="0"/>
      <w:marBottom w:val="0"/>
      <w:divBdr>
        <w:top w:val="none" w:sz="0" w:space="0" w:color="auto"/>
        <w:left w:val="none" w:sz="0" w:space="0" w:color="auto"/>
        <w:bottom w:val="none" w:sz="0" w:space="0" w:color="auto"/>
        <w:right w:val="none" w:sz="0" w:space="0" w:color="auto"/>
      </w:divBdr>
    </w:div>
    <w:div w:id="138154746">
      <w:bodyDiv w:val="1"/>
      <w:marLeft w:val="0"/>
      <w:marRight w:val="0"/>
      <w:marTop w:val="0"/>
      <w:marBottom w:val="0"/>
      <w:divBdr>
        <w:top w:val="none" w:sz="0" w:space="0" w:color="auto"/>
        <w:left w:val="none" w:sz="0" w:space="0" w:color="auto"/>
        <w:bottom w:val="none" w:sz="0" w:space="0" w:color="auto"/>
        <w:right w:val="none" w:sz="0" w:space="0" w:color="auto"/>
      </w:divBdr>
      <w:divsChild>
        <w:div w:id="1389062623">
          <w:marLeft w:val="547"/>
          <w:marRight w:val="0"/>
          <w:marTop w:val="0"/>
          <w:marBottom w:val="0"/>
          <w:divBdr>
            <w:top w:val="none" w:sz="0" w:space="0" w:color="auto"/>
            <w:left w:val="none" w:sz="0" w:space="0" w:color="auto"/>
            <w:bottom w:val="none" w:sz="0" w:space="0" w:color="auto"/>
            <w:right w:val="none" w:sz="0" w:space="0" w:color="auto"/>
          </w:divBdr>
        </w:div>
        <w:div w:id="530341338">
          <w:marLeft w:val="1166"/>
          <w:marRight w:val="0"/>
          <w:marTop w:val="0"/>
          <w:marBottom w:val="0"/>
          <w:divBdr>
            <w:top w:val="none" w:sz="0" w:space="0" w:color="auto"/>
            <w:left w:val="none" w:sz="0" w:space="0" w:color="auto"/>
            <w:bottom w:val="none" w:sz="0" w:space="0" w:color="auto"/>
            <w:right w:val="none" w:sz="0" w:space="0" w:color="auto"/>
          </w:divBdr>
        </w:div>
        <w:div w:id="450444907">
          <w:marLeft w:val="547"/>
          <w:marRight w:val="0"/>
          <w:marTop w:val="0"/>
          <w:marBottom w:val="0"/>
          <w:divBdr>
            <w:top w:val="none" w:sz="0" w:space="0" w:color="auto"/>
            <w:left w:val="none" w:sz="0" w:space="0" w:color="auto"/>
            <w:bottom w:val="none" w:sz="0" w:space="0" w:color="auto"/>
            <w:right w:val="none" w:sz="0" w:space="0" w:color="auto"/>
          </w:divBdr>
        </w:div>
        <w:div w:id="1769501458">
          <w:marLeft w:val="547"/>
          <w:marRight w:val="0"/>
          <w:marTop w:val="0"/>
          <w:marBottom w:val="0"/>
          <w:divBdr>
            <w:top w:val="none" w:sz="0" w:space="0" w:color="auto"/>
            <w:left w:val="none" w:sz="0" w:space="0" w:color="auto"/>
            <w:bottom w:val="none" w:sz="0" w:space="0" w:color="auto"/>
            <w:right w:val="none" w:sz="0" w:space="0" w:color="auto"/>
          </w:divBdr>
        </w:div>
        <w:div w:id="1620839736">
          <w:marLeft w:val="547"/>
          <w:marRight w:val="0"/>
          <w:marTop w:val="0"/>
          <w:marBottom w:val="0"/>
          <w:divBdr>
            <w:top w:val="none" w:sz="0" w:space="0" w:color="auto"/>
            <w:left w:val="none" w:sz="0" w:space="0" w:color="auto"/>
            <w:bottom w:val="none" w:sz="0" w:space="0" w:color="auto"/>
            <w:right w:val="none" w:sz="0" w:space="0" w:color="auto"/>
          </w:divBdr>
        </w:div>
        <w:div w:id="574364143">
          <w:marLeft w:val="547"/>
          <w:marRight w:val="0"/>
          <w:marTop w:val="0"/>
          <w:marBottom w:val="0"/>
          <w:divBdr>
            <w:top w:val="none" w:sz="0" w:space="0" w:color="auto"/>
            <w:left w:val="none" w:sz="0" w:space="0" w:color="auto"/>
            <w:bottom w:val="none" w:sz="0" w:space="0" w:color="auto"/>
            <w:right w:val="none" w:sz="0" w:space="0" w:color="auto"/>
          </w:divBdr>
        </w:div>
      </w:divsChild>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98843783">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34391780">
      <w:bodyDiv w:val="1"/>
      <w:marLeft w:val="0"/>
      <w:marRight w:val="0"/>
      <w:marTop w:val="0"/>
      <w:marBottom w:val="0"/>
      <w:divBdr>
        <w:top w:val="none" w:sz="0" w:space="0" w:color="auto"/>
        <w:left w:val="none" w:sz="0" w:space="0" w:color="auto"/>
        <w:bottom w:val="none" w:sz="0" w:space="0" w:color="auto"/>
        <w:right w:val="none" w:sz="0" w:space="0" w:color="auto"/>
      </w:divBdr>
      <w:divsChild>
        <w:div w:id="1825127600">
          <w:marLeft w:val="547"/>
          <w:marRight w:val="0"/>
          <w:marTop w:val="0"/>
          <w:marBottom w:val="0"/>
          <w:divBdr>
            <w:top w:val="none" w:sz="0" w:space="0" w:color="auto"/>
            <w:left w:val="none" w:sz="0" w:space="0" w:color="auto"/>
            <w:bottom w:val="none" w:sz="0" w:space="0" w:color="auto"/>
            <w:right w:val="none" w:sz="0" w:space="0" w:color="auto"/>
          </w:divBdr>
        </w:div>
        <w:div w:id="1385367771">
          <w:marLeft w:val="1166"/>
          <w:marRight w:val="0"/>
          <w:marTop w:val="0"/>
          <w:marBottom w:val="0"/>
          <w:divBdr>
            <w:top w:val="none" w:sz="0" w:space="0" w:color="auto"/>
            <w:left w:val="none" w:sz="0" w:space="0" w:color="auto"/>
            <w:bottom w:val="none" w:sz="0" w:space="0" w:color="auto"/>
            <w:right w:val="none" w:sz="0" w:space="0" w:color="auto"/>
          </w:divBdr>
        </w:div>
        <w:div w:id="1444689193">
          <w:marLeft w:val="547"/>
          <w:marRight w:val="0"/>
          <w:marTop w:val="0"/>
          <w:marBottom w:val="0"/>
          <w:divBdr>
            <w:top w:val="none" w:sz="0" w:space="0" w:color="auto"/>
            <w:left w:val="none" w:sz="0" w:space="0" w:color="auto"/>
            <w:bottom w:val="none" w:sz="0" w:space="0" w:color="auto"/>
            <w:right w:val="none" w:sz="0" w:space="0" w:color="auto"/>
          </w:divBdr>
        </w:div>
        <w:div w:id="605621384">
          <w:marLeft w:val="547"/>
          <w:marRight w:val="0"/>
          <w:marTop w:val="0"/>
          <w:marBottom w:val="0"/>
          <w:divBdr>
            <w:top w:val="none" w:sz="0" w:space="0" w:color="auto"/>
            <w:left w:val="none" w:sz="0" w:space="0" w:color="auto"/>
            <w:bottom w:val="none" w:sz="0" w:space="0" w:color="auto"/>
            <w:right w:val="none" w:sz="0" w:space="0" w:color="auto"/>
          </w:divBdr>
        </w:div>
        <w:div w:id="1997105740">
          <w:marLeft w:val="547"/>
          <w:marRight w:val="0"/>
          <w:marTop w:val="0"/>
          <w:marBottom w:val="0"/>
          <w:divBdr>
            <w:top w:val="none" w:sz="0" w:space="0" w:color="auto"/>
            <w:left w:val="none" w:sz="0" w:space="0" w:color="auto"/>
            <w:bottom w:val="none" w:sz="0" w:space="0" w:color="auto"/>
            <w:right w:val="none" w:sz="0" w:space="0" w:color="auto"/>
          </w:divBdr>
        </w:div>
        <w:div w:id="2110616499">
          <w:marLeft w:val="547"/>
          <w:marRight w:val="0"/>
          <w:marTop w:val="0"/>
          <w:marBottom w:val="0"/>
          <w:divBdr>
            <w:top w:val="none" w:sz="0" w:space="0" w:color="auto"/>
            <w:left w:val="none" w:sz="0" w:space="0" w:color="auto"/>
            <w:bottom w:val="none" w:sz="0" w:space="0" w:color="auto"/>
            <w:right w:val="none" w:sz="0" w:space="0" w:color="auto"/>
          </w:divBdr>
        </w:div>
      </w:divsChild>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1165569">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03984144">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735354268">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786198124">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8</Pages>
  <Words>2945</Words>
  <Characters>16791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 Vos</dc:creator>
  <cp:keywords/>
  <dc:description/>
  <cp:lastModifiedBy>Sierra2</cp:lastModifiedBy>
  <cp:revision>5</cp:revision>
  <dcterms:created xsi:type="dcterms:W3CDTF">2019-04-09T04:13:00Z</dcterms:created>
  <dcterms:modified xsi:type="dcterms:W3CDTF">2019-04-09T06:28:00Z</dcterms:modified>
</cp:coreProperties>
</file>